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9C9BC" w14:textId="77777777" w:rsidR="00B67422" w:rsidRPr="00754FD8" w:rsidRDefault="00B67422" w:rsidP="00B67422">
      <w:pPr>
        <w:tabs>
          <w:tab w:val="left" w:pos="5580"/>
        </w:tabs>
        <w:rPr>
          <w:rFonts w:ascii="Calibri" w:hAnsi="Calibri"/>
          <w:b/>
        </w:rPr>
      </w:pPr>
      <w:r>
        <w:rPr>
          <w:rFonts w:ascii="Calibri" w:hAnsi="Calibri"/>
          <w:b/>
        </w:rPr>
        <w:t>Förbundsstyrelsen</w:t>
      </w:r>
    </w:p>
    <w:p w14:paraId="60FD0F2E" w14:textId="77777777" w:rsidR="00B67422" w:rsidRDefault="00B67422" w:rsidP="00B67422">
      <w:pPr>
        <w:tabs>
          <w:tab w:val="left" w:pos="5580"/>
        </w:tabs>
      </w:pPr>
    </w:p>
    <w:tbl>
      <w:tblPr>
        <w:tblW w:w="13132" w:type="dxa"/>
        <w:tblLook w:val="01E0" w:firstRow="1" w:lastRow="1" w:firstColumn="1" w:lastColumn="1" w:noHBand="0" w:noVBand="0"/>
      </w:tblPr>
      <w:tblGrid>
        <w:gridCol w:w="2088"/>
        <w:gridCol w:w="2518"/>
        <w:gridCol w:w="1172"/>
        <w:gridCol w:w="3677"/>
        <w:gridCol w:w="3677"/>
      </w:tblGrid>
      <w:tr w:rsidR="00B67422" w:rsidRPr="00017B54" w14:paraId="6FC3B63B" w14:textId="77777777" w:rsidTr="00A67200">
        <w:trPr>
          <w:gridAfter w:val="1"/>
          <w:wAfter w:w="3677" w:type="dxa"/>
        </w:trPr>
        <w:tc>
          <w:tcPr>
            <w:tcW w:w="2088" w:type="dxa"/>
          </w:tcPr>
          <w:p w14:paraId="673C4867" w14:textId="77777777" w:rsidR="00B67422" w:rsidRPr="00C7051A" w:rsidRDefault="00B67422" w:rsidP="00A67200">
            <w:pPr>
              <w:rPr>
                <w:rFonts w:ascii="Calibri" w:hAnsi="Calibri" w:cs="Arial"/>
                <w:b/>
                <w:color w:val="FF0000"/>
                <w:sz w:val="18"/>
                <w:szCs w:val="18"/>
              </w:rPr>
            </w:pPr>
            <w:r w:rsidRPr="00306534">
              <w:rPr>
                <w:rFonts w:ascii="Calibri" w:hAnsi="Calibri" w:cs="Arial"/>
                <w:b/>
                <w:sz w:val="18"/>
                <w:szCs w:val="18"/>
              </w:rPr>
              <w:t xml:space="preserve">Tid </w:t>
            </w:r>
          </w:p>
        </w:tc>
        <w:tc>
          <w:tcPr>
            <w:tcW w:w="7367" w:type="dxa"/>
            <w:gridSpan w:val="3"/>
          </w:tcPr>
          <w:p w14:paraId="0EB27874" w14:textId="24FBD2E8" w:rsidR="00B67422" w:rsidRPr="00306534" w:rsidRDefault="00B67422" w:rsidP="006E07C6">
            <w:pPr>
              <w:rPr>
                <w:rFonts w:ascii="Calibri" w:hAnsi="Calibri"/>
                <w:sz w:val="18"/>
                <w:szCs w:val="18"/>
              </w:rPr>
            </w:pPr>
            <w:r w:rsidRPr="005374C3">
              <w:rPr>
                <w:rFonts w:ascii="Calibri" w:hAnsi="Calibri"/>
                <w:sz w:val="18"/>
                <w:szCs w:val="18"/>
              </w:rPr>
              <w:t>1</w:t>
            </w:r>
            <w:r w:rsidR="00B06CBB">
              <w:rPr>
                <w:rFonts w:ascii="Calibri" w:hAnsi="Calibri"/>
                <w:sz w:val="18"/>
                <w:szCs w:val="18"/>
              </w:rPr>
              <w:t>5</w:t>
            </w:r>
            <w:r w:rsidR="00451005">
              <w:rPr>
                <w:rFonts w:ascii="Calibri" w:hAnsi="Calibri"/>
                <w:sz w:val="18"/>
                <w:szCs w:val="18"/>
              </w:rPr>
              <w:t>.</w:t>
            </w:r>
            <w:r w:rsidR="00B06CBB">
              <w:rPr>
                <w:rFonts w:ascii="Calibri" w:hAnsi="Calibri"/>
                <w:sz w:val="18"/>
                <w:szCs w:val="18"/>
              </w:rPr>
              <w:t>3</w:t>
            </w:r>
            <w:r w:rsidR="005B27D4">
              <w:rPr>
                <w:rFonts w:ascii="Calibri" w:hAnsi="Calibri"/>
                <w:sz w:val="18"/>
                <w:szCs w:val="18"/>
              </w:rPr>
              <w:t>5</w:t>
            </w:r>
            <w:r w:rsidRPr="005374C3">
              <w:rPr>
                <w:rFonts w:ascii="Calibri" w:hAnsi="Calibri"/>
                <w:sz w:val="18"/>
                <w:szCs w:val="18"/>
              </w:rPr>
              <w:t xml:space="preserve"> –</w:t>
            </w:r>
            <w:r w:rsidR="00415479">
              <w:rPr>
                <w:rFonts w:ascii="Calibri" w:hAnsi="Calibri"/>
                <w:sz w:val="18"/>
                <w:szCs w:val="18"/>
              </w:rPr>
              <w:t>17.30</w:t>
            </w:r>
          </w:p>
        </w:tc>
      </w:tr>
      <w:tr w:rsidR="00A240D8" w:rsidRPr="00017B54" w14:paraId="7F0885CE" w14:textId="77777777" w:rsidTr="00A67200">
        <w:trPr>
          <w:gridAfter w:val="1"/>
          <w:wAfter w:w="3677" w:type="dxa"/>
        </w:trPr>
        <w:tc>
          <w:tcPr>
            <w:tcW w:w="2088" w:type="dxa"/>
          </w:tcPr>
          <w:p w14:paraId="5536C804" w14:textId="77777777" w:rsidR="00A240D8" w:rsidRPr="00016493" w:rsidRDefault="00A240D8" w:rsidP="00A67200">
            <w:pPr>
              <w:rPr>
                <w:rFonts w:ascii="Calibri" w:hAnsi="Calibri" w:cs="Arial"/>
                <w:sz w:val="20"/>
                <w:szCs w:val="20"/>
              </w:rPr>
            </w:pPr>
            <w:r w:rsidRPr="00A240D8">
              <w:rPr>
                <w:rFonts w:ascii="Calibri" w:hAnsi="Calibri" w:cs="Arial"/>
                <w:b/>
                <w:sz w:val="18"/>
                <w:szCs w:val="18"/>
              </w:rPr>
              <w:t>Plats</w:t>
            </w:r>
          </w:p>
        </w:tc>
        <w:tc>
          <w:tcPr>
            <w:tcW w:w="7367" w:type="dxa"/>
            <w:gridSpan w:val="3"/>
          </w:tcPr>
          <w:p w14:paraId="31A416B9" w14:textId="77777777" w:rsidR="00A240D8" w:rsidRPr="00016493" w:rsidRDefault="00A240D8" w:rsidP="00A67200">
            <w:pPr>
              <w:rPr>
                <w:rFonts w:ascii="Calibri" w:hAnsi="Calibri"/>
                <w:sz w:val="16"/>
                <w:szCs w:val="16"/>
              </w:rPr>
            </w:pPr>
            <w:r w:rsidRPr="00306534">
              <w:rPr>
                <w:rFonts w:ascii="Calibri" w:hAnsi="Calibri"/>
                <w:sz w:val="18"/>
                <w:szCs w:val="18"/>
              </w:rPr>
              <w:t>Gårda Brandstation, Göteborg</w:t>
            </w:r>
          </w:p>
        </w:tc>
      </w:tr>
      <w:tr w:rsidR="00A240D8" w:rsidRPr="00017B54" w14:paraId="30D6726C" w14:textId="77777777" w:rsidTr="00A67200">
        <w:trPr>
          <w:gridAfter w:val="1"/>
          <w:wAfter w:w="3677" w:type="dxa"/>
        </w:trPr>
        <w:tc>
          <w:tcPr>
            <w:tcW w:w="2088" w:type="dxa"/>
          </w:tcPr>
          <w:p w14:paraId="05021E6F" w14:textId="77777777" w:rsidR="00A240D8" w:rsidRPr="00016493" w:rsidRDefault="00A240D8" w:rsidP="00A67200">
            <w:pPr>
              <w:rPr>
                <w:rFonts w:ascii="Calibri" w:hAnsi="Calibri" w:cs="Arial"/>
                <w:sz w:val="20"/>
                <w:szCs w:val="20"/>
              </w:rPr>
            </w:pPr>
          </w:p>
        </w:tc>
        <w:tc>
          <w:tcPr>
            <w:tcW w:w="7367" w:type="dxa"/>
            <w:gridSpan w:val="3"/>
          </w:tcPr>
          <w:p w14:paraId="3D563FB2" w14:textId="77777777" w:rsidR="00A240D8" w:rsidRPr="00016493" w:rsidRDefault="00A240D8" w:rsidP="00A67200">
            <w:pPr>
              <w:rPr>
                <w:rFonts w:ascii="Calibri" w:hAnsi="Calibri"/>
                <w:sz w:val="16"/>
                <w:szCs w:val="16"/>
              </w:rPr>
            </w:pPr>
          </w:p>
        </w:tc>
      </w:tr>
      <w:tr w:rsidR="00252F53" w:rsidRPr="00017B54" w14:paraId="56965B3F" w14:textId="77777777" w:rsidTr="00A67200">
        <w:trPr>
          <w:gridAfter w:val="1"/>
          <w:wAfter w:w="3677" w:type="dxa"/>
        </w:trPr>
        <w:tc>
          <w:tcPr>
            <w:tcW w:w="2088" w:type="dxa"/>
          </w:tcPr>
          <w:p w14:paraId="2DF05C26" w14:textId="77777777" w:rsidR="00252F53" w:rsidRPr="00016493" w:rsidRDefault="00252F53" w:rsidP="00252F53">
            <w:pPr>
              <w:rPr>
                <w:rFonts w:ascii="Calibri" w:hAnsi="Calibri" w:cs="Arial"/>
                <w:b/>
                <w:sz w:val="18"/>
                <w:szCs w:val="18"/>
              </w:rPr>
            </w:pPr>
            <w:r w:rsidRPr="00016493">
              <w:rPr>
                <w:rFonts w:ascii="Calibri" w:hAnsi="Calibri" w:cs="Arial"/>
                <w:b/>
                <w:sz w:val="18"/>
                <w:szCs w:val="18"/>
              </w:rPr>
              <w:t>Beslutande</w:t>
            </w:r>
          </w:p>
        </w:tc>
        <w:tc>
          <w:tcPr>
            <w:tcW w:w="7367" w:type="dxa"/>
            <w:gridSpan w:val="3"/>
          </w:tcPr>
          <w:p w14:paraId="790BD925" w14:textId="77777777" w:rsidR="00252F53" w:rsidRDefault="00252F53" w:rsidP="00252F53">
            <w:pPr>
              <w:rPr>
                <w:rFonts w:ascii="Calibri" w:hAnsi="Calibri"/>
                <w:sz w:val="18"/>
                <w:szCs w:val="18"/>
              </w:rPr>
            </w:pPr>
            <w:r w:rsidRPr="001C7B01">
              <w:rPr>
                <w:rFonts w:ascii="Calibri" w:hAnsi="Calibri"/>
                <w:sz w:val="18"/>
                <w:szCs w:val="18"/>
              </w:rPr>
              <w:t>Anders Hyllander (M)</w:t>
            </w:r>
            <w:r>
              <w:rPr>
                <w:rFonts w:ascii="Calibri" w:hAnsi="Calibri"/>
                <w:sz w:val="18"/>
                <w:szCs w:val="18"/>
              </w:rPr>
              <w:t>, ordförande</w:t>
            </w:r>
          </w:p>
        </w:tc>
      </w:tr>
      <w:tr w:rsidR="00A00666" w:rsidRPr="00017B54" w14:paraId="676CE21D" w14:textId="77777777" w:rsidTr="00A67200">
        <w:trPr>
          <w:gridAfter w:val="1"/>
          <w:wAfter w:w="3677" w:type="dxa"/>
        </w:trPr>
        <w:tc>
          <w:tcPr>
            <w:tcW w:w="2088" w:type="dxa"/>
          </w:tcPr>
          <w:p w14:paraId="613774FF" w14:textId="77777777" w:rsidR="00A00666" w:rsidRPr="00016493" w:rsidRDefault="00A00666" w:rsidP="00252F53">
            <w:pPr>
              <w:rPr>
                <w:rFonts w:ascii="Calibri" w:hAnsi="Calibri" w:cs="Arial"/>
                <w:b/>
                <w:sz w:val="18"/>
                <w:szCs w:val="18"/>
              </w:rPr>
            </w:pPr>
          </w:p>
        </w:tc>
        <w:tc>
          <w:tcPr>
            <w:tcW w:w="7367" w:type="dxa"/>
            <w:gridSpan w:val="3"/>
          </w:tcPr>
          <w:p w14:paraId="2790572B" w14:textId="6A11D26E" w:rsidR="00A00666" w:rsidRPr="001C7B01" w:rsidRDefault="00A00666" w:rsidP="00252F53">
            <w:pPr>
              <w:rPr>
                <w:rFonts w:ascii="Calibri" w:hAnsi="Calibri"/>
                <w:sz w:val="18"/>
                <w:szCs w:val="18"/>
              </w:rPr>
            </w:pPr>
            <w:r w:rsidRPr="001C7B01">
              <w:rPr>
                <w:rFonts w:ascii="Calibri" w:hAnsi="Calibri"/>
                <w:sz w:val="18"/>
                <w:szCs w:val="18"/>
              </w:rPr>
              <w:t>Ingrid Andreae (S)</w:t>
            </w:r>
            <w:r w:rsidR="005B27D4">
              <w:rPr>
                <w:rFonts w:ascii="Calibri" w:hAnsi="Calibri"/>
                <w:sz w:val="18"/>
                <w:szCs w:val="18"/>
              </w:rPr>
              <w:t xml:space="preserve"> §§</w:t>
            </w:r>
            <w:r w:rsidR="000E71F7">
              <w:rPr>
                <w:rFonts w:ascii="Calibri" w:hAnsi="Calibri"/>
                <w:sz w:val="18"/>
                <w:szCs w:val="18"/>
              </w:rPr>
              <w:t xml:space="preserve"> 103-110</w:t>
            </w:r>
          </w:p>
        </w:tc>
      </w:tr>
      <w:tr w:rsidR="00252F53" w:rsidRPr="00017B54" w14:paraId="214FE0D0" w14:textId="77777777" w:rsidTr="00A67200">
        <w:trPr>
          <w:gridAfter w:val="1"/>
          <w:wAfter w:w="3677" w:type="dxa"/>
        </w:trPr>
        <w:tc>
          <w:tcPr>
            <w:tcW w:w="2088" w:type="dxa"/>
          </w:tcPr>
          <w:p w14:paraId="7A4523A1" w14:textId="77777777" w:rsidR="00252F53" w:rsidRPr="00016493" w:rsidRDefault="00252F53" w:rsidP="00252F53">
            <w:pPr>
              <w:rPr>
                <w:rFonts w:ascii="Calibri" w:hAnsi="Calibri" w:cs="Arial"/>
                <w:b/>
                <w:sz w:val="18"/>
                <w:szCs w:val="18"/>
              </w:rPr>
            </w:pPr>
          </w:p>
        </w:tc>
        <w:tc>
          <w:tcPr>
            <w:tcW w:w="7367" w:type="dxa"/>
            <w:gridSpan w:val="3"/>
          </w:tcPr>
          <w:p w14:paraId="4974CFAC" w14:textId="77777777" w:rsidR="00252F53" w:rsidRDefault="00252F53" w:rsidP="00252F53">
            <w:pPr>
              <w:rPr>
                <w:rFonts w:ascii="Calibri" w:hAnsi="Calibri"/>
                <w:sz w:val="18"/>
                <w:szCs w:val="18"/>
              </w:rPr>
            </w:pPr>
            <w:r w:rsidRPr="001C7B01">
              <w:rPr>
                <w:rFonts w:ascii="Calibri" w:hAnsi="Calibri"/>
                <w:sz w:val="18"/>
                <w:szCs w:val="18"/>
              </w:rPr>
              <w:t>Lars Kérla (D)</w:t>
            </w:r>
          </w:p>
        </w:tc>
      </w:tr>
      <w:tr w:rsidR="00252F53" w:rsidRPr="00017B54" w14:paraId="3CE698B8" w14:textId="77777777" w:rsidTr="00A67200">
        <w:trPr>
          <w:gridAfter w:val="1"/>
          <w:wAfter w:w="3677" w:type="dxa"/>
        </w:trPr>
        <w:tc>
          <w:tcPr>
            <w:tcW w:w="2088" w:type="dxa"/>
          </w:tcPr>
          <w:p w14:paraId="1070518C" w14:textId="77777777" w:rsidR="00252F53" w:rsidRPr="00016493" w:rsidRDefault="00252F53" w:rsidP="00252F53">
            <w:pPr>
              <w:rPr>
                <w:rFonts w:ascii="Calibri" w:hAnsi="Calibri" w:cs="Arial"/>
                <w:b/>
                <w:sz w:val="18"/>
                <w:szCs w:val="18"/>
              </w:rPr>
            </w:pPr>
          </w:p>
        </w:tc>
        <w:tc>
          <w:tcPr>
            <w:tcW w:w="7367" w:type="dxa"/>
            <w:gridSpan w:val="3"/>
          </w:tcPr>
          <w:p w14:paraId="3FF5345D" w14:textId="77777777" w:rsidR="00252F53" w:rsidRPr="003402E2" w:rsidRDefault="00252F53" w:rsidP="00252F53">
            <w:pPr>
              <w:rPr>
                <w:rFonts w:ascii="Calibri" w:hAnsi="Calibri"/>
                <w:sz w:val="18"/>
                <w:szCs w:val="18"/>
              </w:rPr>
            </w:pPr>
            <w:r w:rsidRPr="005374C3">
              <w:rPr>
                <w:rFonts w:ascii="Calibri" w:hAnsi="Calibri"/>
                <w:sz w:val="18"/>
                <w:szCs w:val="18"/>
              </w:rPr>
              <w:t>Ingemar Johansson (C)</w:t>
            </w:r>
          </w:p>
        </w:tc>
      </w:tr>
      <w:tr w:rsidR="00252F53" w:rsidRPr="00017B54" w14:paraId="4108374E" w14:textId="77777777" w:rsidTr="00A67200">
        <w:trPr>
          <w:gridAfter w:val="1"/>
          <w:wAfter w:w="3677" w:type="dxa"/>
        </w:trPr>
        <w:tc>
          <w:tcPr>
            <w:tcW w:w="2088" w:type="dxa"/>
          </w:tcPr>
          <w:p w14:paraId="757DA8E0" w14:textId="77777777" w:rsidR="00252F53" w:rsidRPr="00016493" w:rsidRDefault="00252F53" w:rsidP="00252F53">
            <w:pPr>
              <w:rPr>
                <w:rFonts w:ascii="Calibri" w:hAnsi="Calibri" w:cs="Arial"/>
                <w:b/>
                <w:sz w:val="18"/>
                <w:szCs w:val="18"/>
              </w:rPr>
            </w:pPr>
          </w:p>
        </w:tc>
        <w:tc>
          <w:tcPr>
            <w:tcW w:w="7367" w:type="dxa"/>
            <w:gridSpan w:val="3"/>
          </w:tcPr>
          <w:p w14:paraId="70C49800" w14:textId="77777777" w:rsidR="00252F53" w:rsidRPr="003402E2" w:rsidRDefault="00822C69" w:rsidP="00252F53">
            <w:pPr>
              <w:rPr>
                <w:rFonts w:ascii="Calibri" w:hAnsi="Calibri"/>
                <w:sz w:val="18"/>
                <w:szCs w:val="18"/>
              </w:rPr>
            </w:pPr>
            <w:r>
              <w:rPr>
                <w:rFonts w:ascii="Calibri" w:hAnsi="Calibri"/>
                <w:sz w:val="18"/>
                <w:szCs w:val="18"/>
              </w:rPr>
              <w:t>Lisa Andersson</w:t>
            </w:r>
            <w:r w:rsidR="00252F53" w:rsidRPr="003402E2">
              <w:rPr>
                <w:rFonts w:ascii="Calibri" w:hAnsi="Calibri"/>
                <w:sz w:val="18"/>
                <w:szCs w:val="18"/>
              </w:rPr>
              <w:t xml:space="preserve"> (M),</w:t>
            </w:r>
            <w:r w:rsidR="00252F53">
              <w:rPr>
                <w:rFonts w:ascii="Calibri" w:hAnsi="Calibri"/>
                <w:sz w:val="18"/>
                <w:szCs w:val="18"/>
              </w:rPr>
              <w:t xml:space="preserve"> vice </w:t>
            </w:r>
            <w:r w:rsidR="00252F53" w:rsidRPr="003402E2">
              <w:rPr>
                <w:rFonts w:ascii="Calibri" w:hAnsi="Calibri"/>
                <w:sz w:val="18"/>
                <w:szCs w:val="18"/>
              </w:rPr>
              <w:t>ordförande</w:t>
            </w:r>
          </w:p>
        </w:tc>
      </w:tr>
      <w:tr w:rsidR="00252F53" w:rsidRPr="00017B54" w14:paraId="10CD9C3A" w14:textId="77777777" w:rsidTr="00A67200">
        <w:trPr>
          <w:gridAfter w:val="1"/>
          <w:wAfter w:w="3677" w:type="dxa"/>
        </w:trPr>
        <w:tc>
          <w:tcPr>
            <w:tcW w:w="2088" w:type="dxa"/>
          </w:tcPr>
          <w:p w14:paraId="733E7630" w14:textId="77777777" w:rsidR="00252F53" w:rsidRPr="00016493" w:rsidRDefault="00252F53" w:rsidP="00252F53">
            <w:pPr>
              <w:rPr>
                <w:rFonts w:ascii="Calibri" w:hAnsi="Calibri" w:cs="Arial"/>
                <w:b/>
                <w:sz w:val="18"/>
                <w:szCs w:val="18"/>
              </w:rPr>
            </w:pPr>
          </w:p>
        </w:tc>
        <w:tc>
          <w:tcPr>
            <w:tcW w:w="7367" w:type="dxa"/>
            <w:gridSpan w:val="3"/>
          </w:tcPr>
          <w:p w14:paraId="3E48FAE3" w14:textId="77777777" w:rsidR="00252F53" w:rsidRPr="003402E2" w:rsidRDefault="00252F53" w:rsidP="00252F53">
            <w:pPr>
              <w:rPr>
                <w:rFonts w:ascii="Calibri" w:hAnsi="Calibri"/>
                <w:sz w:val="18"/>
                <w:szCs w:val="18"/>
              </w:rPr>
            </w:pPr>
            <w:r w:rsidRPr="003402E2">
              <w:rPr>
                <w:rFonts w:ascii="Calibri" w:hAnsi="Calibri"/>
                <w:sz w:val="18"/>
                <w:szCs w:val="18"/>
              </w:rPr>
              <w:t>Owe Willingskär (M)</w:t>
            </w:r>
          </w:p>
        </w:tc>
      </w:tr>
      <w:tr w:rsidR="00252F53" w:rsidRPr="00017B54" w14:paraId="6054A6C8" w14:textId="77777777" w:rsidTr="00A67200">
        <w:trPr>
          <w:gridAfter w:val="1"/>
          <w:wAfter w:w="3677" w:type="dxa"/>
        </w:trPr>
        <w:tc>
          <w:tcPr>
            <w:tcW w:w="2088" w:type="dxa"/>
          </w:tcPr>
          <w:p w14:paraId="3AEF14AB" w14:textId="77777777" w:rsidR="00252F53" w:rsidRPr="00016493" w:rsidRDefault="00252F53" w:rsidP="00252F53">
            <w:pPr>
              <w:rPr>
                <w:rFonts w:ascii="Calibri" w:hAnsi="Calibri" w:cs="Arial"/>
                <w:b/>
                <w:sz w:val="18"/>
                <w:szCs w:val="18"/>
              </w:rPr>
            </w:pPr>
          </w:p>
        </w:tc>
        <w:tc>
          <w:tcPr>
            <w:tcW w:w="7367" w:type="dxa"/>
            <w:gridSpan w:val="3"/>
          </w:tcPr>
          <w:p w14:paraId="00F8B56C" w14:textId="77777777" w:rsidR="00252F53" w:rsidRPr="003402E2" w:rsidRDefault="00252F53" w:rsidP="00252F53">
            <w:pPr>
              <w:rPr>
                <w:rFonts w:ascii="Calibri" w:hAnsi="Calibri"/>
                <w:sz w:val="18"/>
                <w:szCs w:val="18"/>
                <w:lang w:val="en-US"/>
              </w:rPr>
            </w:pPr>
            <w:r>
              <w:rPr>
                <w:rFonts w:ascii="Calibri" w:hAnsi="Calibri"/>
                <w:sz w:val="18"/>
                <w:szCs w:val="18"/>
                <w:lang w:val="en-US"/>
              </w:rPr>
              <w:t>Mats Lennartsson (M)</w:t>
            </w:r>
          </w:p>
        </w:tc>
      </w:tr>
      <w:tr w:rsidR="00252F53" w:rsidRPr="00017B54" w14:paraId="57AD42AE" w14:textId="77777777" w:rsidTr="00A67200">
        <w:trPr>
          <w:gridAfter w:val="1"/>
          <w:wAfter w:w="3677" w:type="dxa"/>
        </w:trPr>
        <w:tc>
          <w:tcPr>
            <w:tcW w:w="2088" w:type="dxa"/>
          </w:tcPr>
          <w:p w14:paraId="2A8F297D" w14:textId="77777777" w:rsidR="00252F53" w:rsidRPr="00016493" w:rsidRDefault="00252F53" w:rsidP="00252F53">
            <w:pPr>
              <w:rPr>
                <w:rFonts w:ascii="Calibri" w:hAnsi="Calibri" w:cs="Arial"/>
                <w:b/>
                <w:sz w:val="18"/>
                <w:szCs w:val="18"/>
              </w:rPr>
            </w:pPr>
          </w:p>
        </w:tc>
        <w:tc>
          <w:tcPr>
            <w:tcW w:w="7367" w:type="dxa"/>
            <w:gridSpan w:val="3"/>
          </w:tcPr>
          <w:p w14:paraId="513775C1" w14:textId="77777777" w:rsidR="00252F53" w:rsidRPr="005374C3" w:rsidRDefault="00252F53" w:rsidP="00252F53">
            <w:pPr>
              <w:rPr>
                <w:rFonts w:ascii="Calibri" w:hAnsi="Calibri"/>
                <w:sz w:val="18"/>
                <w:szCs w:val="18"/>
              </w:rPr>
            </w:pPr>
            <w:r w:rsidRPr="005374C3">
              <w:rPr>
                <w:rFonts w:ascii="Calibri" w:hAnsi="Calibri"/>
                <w:sz w:val="18"/>
                <w:szCs w:val="18"/>
              </w:rPr>
              <w:t>Lars-Erik Snällman (M)</w:t>
            </w:r>
          </w:p>
        </w:tc>
      </w:tr>
      <w:tr w:rsidR="00252F53" w:rsidRPr="00017B54" w14:paraId="1B1C62D0" w14:textId="77777777" w:rsidTr="00A67200">
        <w:trPr>
          <w:gridAfter w:val="1"/>
          <w:wAfter w:w="3677" w:type="dxa"/>
        </w:trPr>
        <w:tc>
          <w:tcPr>
            <w:tcW w:w="2088" w:type="dxa"/>
          </w:tcPr>
          <w:p w14:paraId="2CE3F7AF" w14:textId="77777777" w:rsidR="00252F53" w:rsidRPr="00016493" w:rsidRDefault="00252F53" w:rsidP="00252F53">
            <w:pPr>
              <w:rPr>
                <w:rFonts w:ascii="Calibri" w:hAnsi="Calibri" w:cs="Arial"/>
                <w:b/>
                <w:sz w:val="18"/>
                <w:szCs w:val="18"/>
              </w:rPr>
            </w:pPr>
          </w:p>
        </w:tc>
        <w:tc>
          <w:tcPr>
            <w:tcW w:w="7367" w:type="dxa"/>
            <w:gridSpan w:val="3"/>
          </w:tcPr>
          <w:p w14:paraId="40A1D2AF" w14:textId="77777777" w:rsidR="00252F53" w:rsidRPr="005374C3" w:rsidRDefault="00252F53" w:rsidP="00252F53">
            <w:pPr>
              <w:rPr>
                <w:rFonts w:ascii="Calibri" w:hAnsi="Calibri"/>
                <w:sz w:val="18"/>
                <w:szCs w:val="18"/>
              </w:rPr>
            </w:pPr>
          </w:p>
        </w:tc>
      </w:tr>
      <w:tr w:rsidR="00252F53" w:rsidRPr="00017B54" w14:paraId="6A8A6D44" w14:textId="77777777" w:rsidTr="00A67200">
        <w:trPr>
          <w:gridAfter w:val="1"/>
          <w:wAfter w:w="3677" w:type="dxa"/>
          <w:trHeight w:val="176"/>
        </w:trPr>
        <w:tc>
          <w:tcPr>
            <w:tcW w:w="2088" w:type="dxa"/>
          </w:tcPr>
          <w:p w14:paraId="2B0773DF" w14:textId="77777777" w:rsidR="00252F53" w:rsidRPr="00016493" w:rsidRDefault="00252F53" w:rsidP="00252F53">
            <w:pPr>
              <w:rPr>
                <w:rFonts w:ascii="Calibri" w:hAnsi="Calibri" w:cs="Arial"/>
                <w:sz w:val="18"/>
                <w:szCs w:val="18"/>
              </w:rPr>
            </w:pPr>
            <w:r>
              <w:rPr>
                <w:rFonts w:ascii="Calibri" w:hAnsi="Calibri" w:cs="Arial"/>
                <w:b/>
                <w:sz w:val="18"/>
                <w:szCs w:val="18"/>
              </w:rPr>
              <w:t>Tjänstgörande ersättare</w:t>
            </w:r>
          </w:p>
        </w:tc>
        <w:tc>
          <w:tcPr>
            <w:tcW w:w="7367" w:type="dxa"/>
            <w:gridSpan w:val="3"/>
          </w:tcPr>
          <w:p w14:paraId="57F4EF3A" w14:textId="382166D5" w:rsidR="00252F53" w:rsidRPr="001C7B01" w:rsidRDefault="005B27D4" w:rsidP="00252F53">
            <w:pPr>
              <w:rPr>
                <w:rFonts w:ascii="Calibri" w:hAnsi="Calibri"/>
                <w:color w:val="FF0000"/>
                <w:sz w:val="18"/>
                <w:szCs w:val="18"/>
              </w:rPr>
            </w:pPr>
            <w:r w:rsidRPr="001C7B01">
              <w:rPr>
                <w:rFonts w:ascii="Calibri" w:hAnsi="Calibri"/>
                <w:sz w:val="18"/>
                <w:szCs w:val="18"/>
              </w:rPr>
              <w:t xml:space="preserve">Kristina Bergman Alme (L) </w:t>
            </w:r>
            <w:r w:rsidR="00252F53" w:rsidRPr="001C7B01">
              <w:rPr>
                <w:rFonts w:ascii="Calibri" w:hAnsi="Calibri"/>
                <w:sz w:val="18"/>
                <w:szCs w:val="18"/>
              </w:rPr>
              <w:t xml:space="preserve">ersättare för </w:t>
            </w:r>
            <w:r w:rsidRPr="001C7B01">
              <w:rPr>
                <w:rFonts w:ascii="Calibri" w:hAnsi="Calibri"/>
                <w:sz w:val="18"/>
                <w:szCs w:val="18"/>
              </w:rPr>
              <w:t>Ingrid Andreae (S)</w:t>
            </w:r>
            <w:r>
              <w:rPr>
                <w:rFonts w:ascii="Calibri" w:hAnsi="Calibri"/>
                <w:sz w:val="18"/>
                <w:szCs w:val="18"/>
              </w:rPr>
              <w:t xml:space="preserve"> §§ 98-</w:t>
            </w:r>
            <w:r w:rsidR="000E71F7">
              <w:rPr>
                <w:rFonts w:ascii="Calibri" w:hAnsi="Calibri"/>
                <w:sz w:val="18"/>
                <w:szCs w:val="18"/>
              </w:rPr>
              <w:t>102</w:t>
            </w:r>
          </w:p>
        </w:tc>
      </w:tr>
      <w:tr w:rsidR="00252F53" w:rsidRPr="00017B54" w14:paraId="7B6652B7" w14:textId="77777777" w:rsidTr="00A67200">
        <w:trPr>
          <w:gridAfter w:val="1"/>
          <w:wAfter w:w="3677" w:type="dxa"/>
        </w:trPr>
        <w:tc>
          <w:tcPr>
            <w:tcW w:w="2088" w:type="dxa"/>
          </w:tcPr>
          <w:p w14:paraId="5B8ECACE" w14:textId="77777777" w:rsidR="00252F53" w:rsidRPr="00686857" w:rsidRDefault="00252F53" w:rsidP="00252F53">
            <w:pPr>
              <w:rPr>
                <w:rFonts w:ascii="Calibri" w:hAnsi="Calibri" w:cs="Arial"/>
                <w:b/>
                <w:sz w:val="18"/>
                <w:szCs w:val="18"/>
              </w:rPr>
            </w:pPr>
          </w:p>
        </w:tc>
        <w:tc>
          <w:tcPr>
            <w:tcW w:w="7367" w:type="dxa"/>
            <w:gridSpan w:val="3"/>
          </w:tcPr>
          <w:p w14:paraId="10071968" w14:textId="634DC3AE" w:rsidR="00252F53" w:rsidRDefault="005B27D4" w:rsidP="00252F53">
            <w:pPr>
              <w:rPr>
                <w:rFonts w:ascii="Calibri" w:hAnsi="Calibri"/>
                <w:sz w:val="18"/>
                <w:szCs w:val="18"/>
              </w:rPr>
            </w:pPr>
            <w:r>
              <w:rPr>
                <w:rFonts w:ascii="Calibri" w:hAnsi="Calibri"/>
                <w:sz w:val="18"/>
                <w:szCs w:val="18"/>
              </w:rPr>
              <w:t xml:space="preserve">Göran Larsson (MP) </w:t>
            </w:r>
            <w:r w:rsidRPr="001C7B01">
              <w:rPr>
                <w:rFonts w:ascii="Calibri" w:hAnsi="Calibri"/>
                <w:sz w:val="18"/>
                <w:szCs w:val="18"/>
              </w:rPr>
              <w:t xml:space="preserve">ersättare för </w:t>
            </w:r>
            <w:r>
              <w:rPr>
                <w:rFonts w:ascii="Calibri" w:hAnsi="Calibri"/>
                <w:sz w:val="18"/>
                <w:szCs w:val="18"/>
              </w:rPr>
              <w:t>Frida Tånghag (V)</w:t>
            </w:r>
          </w:p>
        </w:tc>
      </w:tr>
      <w:tr w:rsidR="005B27D4" w:rsidRPr="00017B54" w14:paraId="0FED0B2A" w14:textId="77777777" w:rsidTr="00A67200">
        <w:trPr>
          <w:gridAfter w:val="1"/>
          <w:wAfter w:w="3677" w:type="dxa"/>
        </w:trPr>
        <w:tc>
          <w:tcPr>
            <w:tcW w:w="2088" w:type="dxa"/>
          </w:tcPr>
          <w:p w14:paraId="7076A82B" w14:textId="77777777" w:rsidR="005B27D4" w:rsidRPr="00686857" w:rsidRDefault="005B27D4" w:rsidP="00252F53">
            <w:pPr>
              <w:rPr>
                <w:rFonts w:ascii="Calibri" w:hAnsi="Calibri" w:cs="Arial"/>
                <w:b/>
                <w:sz w:val="18"/>
                <w:szCs w:val="18"/>
              </w:rPr>
            </w:pPr>
          </w:p>
        </w:tc>
        <w:tc>
          <w:tcPr>
            <w:tcW w:w="7367" w:type="dxa"/>
            <w:gridSpan w:val="3"/>
          </w:tcPr>
          <w:p w14:paraId="131E63F3" w14:textId="77777777" w:rsidR="005B27D4" w:rsidRDefault="005B27D4" w:rsidP="00252F53">
            <w:pPr>
              <w:rPr>
                <w:rFonts w:ascii="Calibri" w:hAnsi="Calibri"/>
                <w:sz w:val="18"/>
                <w:szCs w:val="18"/>
              </w:rPr>
            </w:pPr>
          </w:p>
        </w:tc>
      </w:tr>
      <w:tr w:rsidR="00252F53" w:rsidRPr="00017B54" w14:paraId="054E63AB" w14:textId="77777777" w:rsidTr="00A67200">
        <w:trPr>
          <w:gridAfter w:val="1"/>
          <w:wAfter w:w="3677" w:type="dxa"/>
        </w:trPr>
        <w:tc>
          <w:tcPr>
            <w:tcW w:w="2088" w:type="dxa"/>
          </w:tcPr>
          <w:p w14:paraId="1F802F91" w14:textId="77777777" w:rsidR="00252F53" w:rsidRPr="00686857" w:rsidRDefault="00252F53" w:rsidP="00252F53">
            <w:pPr>
              <w:rPr>
                <w:rFonts w:ascii="Calibri" w:hAnsi="Calibri" w:cs="Arial"/>
                <w:b/>
                <w:sz w:val="18"/>
                <w:szCs w:val="18"/>
              </w:rPr>
            </w:pPr>
            <w:r w:rsidRPr="00686857">
              <w:rPr>
                <w:rFonts w:ascii="Calibri" w:hAnsi="Calibri" w:cs="Arial"/>
                <w:b/>
                <w:sz w:val="18"/>
                <w:szCs w:val="18"/>
              </w:rPr>
              <w:t>Närvarande ersättare</w:t>
            </w:r>
          </w:p>
        </w:tc>
        <w:tc>
          <w:tcPr>
            <w:tcW w:w="7367" w:type="dxa"/>
            <w:gridSpan w:val="3"/>
          </w:tcPr>
          <w:p w14:paraId="13AD9589" w14:textId="0FFC7E80" w:rsidR="00252F53" w:rsidRPr="001C7B01" w:rsidRDefault="00252F53" w:rsidP="00252F53">
            <w:pPr>
              <w:rPr>
                <w:rFonts w:ascii="Calibri" w:hAnsi="Calibri"/>
                <w:sz w:val="18"/>
                <w:szCs w:val="18"/>
              </w:rPr>
            </w:pPr>
            <w:r w:rsidRPr="001C7B01">
              <w:rPr>
                <w:rFonts w:ascii="Calibri" w:hAnsi="Calibri"/>
                <w:sz w:val="18"/>
                <w:szCs w:val="18"/>
              </w:rPr>
              <w:t xml:space="preserve">Kristina Bergman Alme (L) </w:t>
            </w:r>
            <w:r w:rsidR="005B27D4">
              <w:rPr>
                <w:rFonts w:ascii="Calibri" w:hAnsi="Calibri"/>
                <w:sz w:val="18"/>
                <w:szCs w:val="18"/>
              </w:rPr>
              <w:t>§§</w:t>
            </w:r>
            <w:r w:rsidR="000E71F7">
              <w:rPr>
                <w:rFonts w:ascii="Calibri" w:hAnsi="Calibri"/>
                <w:sz w:val="18"/>
                <w:szCs w:val="18"/>
              </w:rPr>
              <w:t xml:space="preserve"> 103-110</w:t>
            </w:r>
          </w:p>
        </w:tc>
      </w:tr>
      <w:tr w:rsidR="00252F53" w:rsidRPr="00017B54" w14:paraId="1534496F" w14:textId="77777777" w:rsidTr="00A67200">
        <w:trPr>
          <w:gridAfter w:val="1"/>
          <w:wAfter w:w="3677" w:type="dxa"/>
        </w:trPr>
        <w:tc>
          <w:tcPr>
            <w:tcW w:w="2088" w:type="dxa"/>
          </w:tcPr>
          <w:p w14:paraId="1BFE40AA" w14:textId="77777777" w:rsidR="00252F53" w:rsidRPr="00686857" w:rsidRDefault="00252F53" w:rsidP="00252F53">
            <w:pPr>
              <w:rPr>
                <w:rFonts w:ascii="Calibri" w:hAnsi="Calibri" w:cs="Arial"/>
                <w:b/>
                <w:sz w:val="18"/>
                <w:szCs w:val="18"/>
              </w:rPr>
            </w:pPr>
          </w:p>
        </w:tc>
        <w:tc>
          <w:tcPr>
            <w:tcW w:w="7367" w:type="dxa"/>
            <w:gridSpan w:val="3"/>
          </w:tcPr>
          <w:p w14:paraId="04037F38" w14:textId="77777777" w:rsidR="00252F53" w:rsidRDefault="00252F53" w:rsidP="00252F53">
            <w:pPr>
              <w:rPr>
                <w:rFonts w:ascii="Calibri" w:hAnsi="Calibri"/>
                <w:sz w:val="18"/>
                <w:szCs w:val="18"/>
              </w:rPr>
            </w:pPr>
            <w:r>
              <w:rPr>
                <w:rFonts w:ascii="Calibri" w:hAnsi="Calibri"/>
                <w:sz w:val="18"/>
                <w:szCs w:val="18"/>
              </w:rPr>
              <w:t>Sven-Ove Johansson (S)</w:t>
            </w:r>
          </w:p>
        </w:tc>
      </w:tr>
      <w:tr w:rsidR="00252F53" w:rsidRPr="00017B54" w14:paraId="645D893D" w14:textId="77777777" w:rsidTr="00A67200">
        <w:trPr>
          <w:gridAfter w:val="1"/>
          <w:wAfter w:w="3677" w:type="dxa"/>
        </w:trPr>
        <w:tc>
          <w:tcPr>
            <w:tcW w:w="2088" w:type="dxa"/>
          </w:tcPr>
          <w:p w14:paraId="11F1E2BF" w14:textId="77777777" w:rsidR="00252F53" w:rsidRPr="00686857" w:rsidRDefault="00252F53" w:rsidP="00252F53">
            <w:pPr>
              <w:rPr>
                <w:rFonts w:ascii="Calibri" w:hAnsi="Calibri" w:cs="Arial"/>
                <w:b/>
                <w:sz w:val="18"/>
                <w:szCs w:val="18"/>
              </w:rPr>
            </w:pPr>
          </w:p>
        </w:tc>
        <w:tc>
          <w:tcPr>
            <w:tcW w:w="7367" w:type="dxa"/>
            <w:gridSpan w:val="3"/>
          </w:tcPr>
          <w:p w14:paraId="07946E71" w14:textId="77777777" w:rsidR="00252F53" w:rsidRDefault="00252F53" w:rsidP="00252F53">
            <w:pPr>
              <w:rPr>
                <w:rFonts w:ascii="Calibri" w:hAnsi="Calibri"/>
                <w:sz w:val="18"/>
                <w:szCs w:val="18"/>
              </w:rPr>
            </w:pPr>
            <w:r>
              <w:rPr>
                <w:rFonts w:ascii="Calibri" w:hAnsi="Calibri"/>
                <w:sz w:val="18"/>
                <w:szCs w:val="18"/>
              </w:rPr>
              <w:t>Eva Borg (S)</w:t>
            </w:r>
          </w:p>
        </w:tc>
      </w:tr>
      <w:tr w:rsidR="00252F53" w:rsidRPr="00017B54" w14:paraId="559FC4F2" w14:textId="77777777" w:rsidTr="00A67200">
        <w:trPr>
          <w:gridAfter w:val="1"/>
          <w:wAfter w:w="3677" w:type="dxa"/>
        </w:trPr>
        <w:tc>
          <w:tcPr>
            <w:tcW w:w="2088" w:type="dxa"/>
          </w:tcPr>
          <w:p w14:paraId="7366DF18" w14:textId="77777777" w:rsidR="00252F53" w:rsidRPr="00686857" w:rsidRDefault="00252F53" w:rsidP="00252F53">
            <w:pPr>
              <w:rPr>
                <w:rFonts w:ascii="Calibri" w:hAnsi="Calibri" w:cs="Arial"/>
                <w:b/>
                <w:sz w:val="18"/>
                <w:szCs w:val="18"/>
              </w:rPr>
            </w:pPr>
          </w:p>
        </w:tc>
        <w:tc>
          <w:tcPr>
            <w:tcW w:w="7367" w:type="dxa"/>
            <w:gridSpan w:val="3"/>
          </w:tcPr>
          <w:p w14:paraId="4C89982D" w14:textId="77777777" w:rsidR="00252F53" w:rsidRPr="001C7B01" w:rsidRDefault="00252F53" w:rsidP="00252F53">
            <w:pPr>
              <w:rPr>
                <w:rFonts w:ascii="Calibri" w:hAnsi="Calibri"/>
                <w:sz w:val="18"/>
                <w:szCs w:val="18"/>
              </w:rPr>
            </w:pPr>
            <w:r w:rsidRPr="001C7B01">
              <w:rPr>
                <w:rFonts w:ascii="Calibri" w:hAnsi="Calibri"/>
                <w:sz w:val="18"/>
                <w:szCs w:val="18"/>
              </w:rPr>
              <w:t>Lena Fredriksson (S)</w:t>
            </w:r>
          </w:p>
        </w:tc>
      </w:tr>
      <w:tr w:rsidR="00252F53" w:rsidRPr="00017B54" w14:paraId="45CACE33" w14:textId="77777777" w:rsidTr="00A67200">
        <w:trPr>
          <w:gridAfter w:val="1"/>
          <w:wAfter w:w="3677" w:type="dxa"/>
        </w:trPr>
        <w:tc>
          <w:tcPr>
            <w:tcW w:w="2088" w:type="dxa"/>
          </w:tcPr>
          <w:p w14:paraId="6D536681" w14:textId="77777777" w:rsidR="00252F53" w:rsidRPr="00686857" w:rsidRDefault="00252F53" w:rsidP="00252F53">
            <w:pPr>
              <w:rPr>
                <w:rFonts w:ascii="Calibri" w:hAnsi="Calibri" w:cs="Arial"/>
                <w:b/>
                <w:sz w:val="18"/>
                <w:szCs w:val="18"/>
              </w:rPr>
            </w:pPr>
          </w:p>
        </w:tc>
        <w:tc>
          <w:tcPr>
            <w:tcW w:w="7367" w:type="dxa"/>
            <w:gridSpan w:val="3"/>
          </w:tcPr>
          <w:p w14:paraId="339066F7" w14:textId="77777777" w:rsidR="00252F53" w:rsidRDefault="00252F53" w:rsidP="00252F53">
            <w:pPr>
              <w:rPr>
                <w:rFonts w:ascii="Calibri" w:hAnsi="Calibri"/>
                <w:sz w:val="18"/>
                <w:szCs w:val="18"/>
              </w:rPr>
            </w:pPr>
            <w:r>
              <w:rPr>
                <w:rFonts w:ascii="Calibri" w:hAnsi="Calibri"/>
                <w:sz w:val="18"/>
                <w:szCs w:val="18"/>
              </w:rPr>
              <w:t>Bengt Odeholm (S)</w:t>
            </w:r>
          </w:p>
        </w:tc>
      </w:tr>
      <w:tr w:rsidR="00252F53" w:rsidRPr="00017B54" w14:paraId="2FA915F8" w14:textId="77777777" w:rsidTr="00A67200">
        <w:trPr>
          <w:gridAfter w:val="1"/>
          <w:wAfter w:w="3677" w:type="dxa"/>
        </w:trPr>
        <w:tc>
          <w:tcPr>
            <w:tcW w:w="2088" w:type="dxa"/>
          </w:tcPr>
          <w:p w14:paraId="10554469" w14:textId="77777777" w:rsidR="00252F53" w:rsidRPr="00686857" w:rsidRDefault="00252F53" w:rsidP="00252F53">
            <w:pPr>
              <w:rPr>
                <w:rFonts w:ascii="Calibri" w:hAnsi="Calibri" w:cs="Arial"/>
                <w:b/>
                <w:sz w:val="18"/>
                <w:szCs w:val="18"/>
              </w:rPr>
            </w:pPr>
          </w:p>
        </w:tc>
        <w:tc>
          <w:tcPr>
            <w:tcW w:w="7367" w:type="dxa"/>
            <w:gridSpan w:val="3"/>
          </w:tcPr>
          <w:p w14:paraId="322E275E" w14:textId="3958D210" w:rsidR="00252F53" w:rsidRDefault="00252F53" w:rsidP="00252F53">
            <w:pPr>
              <w:rPr>
                <w:rFonts w:ascii="Calibri" w:hAnsi="Calibri"/>
                <w:sz w:val="18"/>
                <w:szCs w:val="18"/>
              </w:rPr>
            </w:pPr>
          </w:p>
        </w:tc>
      </w:tr>
      <w:tr w:rsidR="00252F53" w:rsidRPr="00017B54" w14:paraId="1F1E6CF5" w14:textId="77777777" w:rsidTr="00A67200">
        <w:trPr>
          <w:gridAfter w:val="1"/>
          <w:wAfter w:w="3677" w:type="dxa"/>
        </w:trPr>
        <w:tc>
          <w:tcPr>
            <w:tcW w:w="2088" w:type="dxa"/>
          </w:tcPr>
          <w:p w14:paraId="04BC9640" w14:textId="77777777" w:rsidR="00252F53" w:rsidRPr="00686857" w:rsidRDefault="00252F53" w:rsidP="00252F53">
            <w:pPr>
              <w:rPr>
                <w:rFonts w:ascii="Calibri" w:hAnsi="Calibri" w:cs="Arial"/>
                <w:b/>
                <w:sz w:val="18"/>
                <w:szCs w:val="18"/>
              </w:rPr>
            </w:pPr>
            <w:r w:rsidRPr="00686857">
              <w:rPr>
                <w:rFonts w:ascii="Calibri" w:hAnsi="Calibri" w:cs="Arial"/>
                <w:b/>
                <w:sz w:val="18"/>
                <w:szCs w:val="18"/>
              </w:rPr>
              <w:t>Övriga närvarande</w:t>
            </w:r>
          </w:p>
        </w:tc>
        <w:tc>
          <w:tcPr>
            <w:tcW w:w="7367" w:type="dxa"/>
            <w:gridSpan w:val="3"/>
          </w:tcPr>
          <w:p w14:paraId="51DCCFD8" w14:textId="77777777" w:rsidR="00252F53" w:rsidRPr="00686857" w:rsidRDefault="00252F53" w:rsidP="00252F53">
            <w:pPr>
              <w:rPr>
                <w:rFonts w:ascii="Calibri" w:hAnsi="Calibri"/>
                <w:sz w:val="18"/>
                <w:szCs w:val="18"/>
              </w:rPr>
            </w:pPr>
          </w:p>
        </w:tc>
      </w:tr>
      <w:tr w:rsidR="00252F53" w:rsidRPr="00016493" w14:paraId="508C152F" w14:textId="77777777" w:rsidTr="00A67200">
        <w:trPr>
          <w:gridAfter w:val="1"/>
          <w:wAfter w:w="3677" w:type="dxa"/>
          <w:trHeight w:val="231"/>
        </w:trPr>
        <w:tc>
          <w:tcPr>
            <w:tcW w:w="2088" w:type="dxa"/>
          </w:tcPr>
          <w:p w14:paraId="6D46C486" w14:textId="77777777" w:rsidR="00252F53" w:rsidRPr="00686857" w:rsidRDefault="00252F53" w:rsidP="00252F53">
            <w:pPr>
              <w:rPr>
                <w:rFonts w:ascii="Calibri" w:hAnsi="Calibri" w:cs="Arial"/>
                <w:sz w:val="18"/>
                <w:szCs w:val="18"/>
              </w:rPr>
            </w:pPr>
            <w:r w:rsidRPr="00686857">
              <w:rPr>
                <w:rFonts w:ascii="Calibri" w:hAnsi="Calibri" w:cs="Arial"/>
                <w:sz w:val="18"/>
                <w:szCs w:val="18"/>
              </w:rPr>
              <w:t>Tjänste</w:t>
            </w:r>
            <w:r>
              <w:rPr>
                <w:rFonts w:ascii="Calibri" w:hAnsi="Calibri" w:cs="Arial"/>
                <w:sz w:val="18"/>
                <w:szCs w:val="18"/>
              </w:rPr>
              <w:t>personer</w:t>
            </w:r>
          </w:p>
        </w:tc>
        <w:tc>
          <w:tcPr>
            <w:tcW w:w="3690" w:type="dxa"/>
            <w:gridSpan w:val="2"/>
          </w:tcPr>
          <w:p w14:paraId="4EEE3A7F" w14:textId="77777777" w:rsidR="00252F53" w:rsidRPr="00306534" w:rsidRDefault="00252F53" w:rsidP="00252F53">
            <w:pPr>
              <w:rPr>
                <w:rFonts w:ascii="Calibri" w:hAnsi="Calibri"/>
                <w:sz w:val="18"/>
                <w:szCs w:val="18"/>
              </w:rPr>
            </w:pPr>
            <w:r w:rsidRPr="00306534">
              <w:rPr>
                <w:rFonts w:ascii="Calibri" w:hAnsi="Calibri"/>
                <w:sz w:val="18"/>
                <w:szCs w:val="18"/>
              </w:rPr>
              <w:t xml:space="preserve">Lars Klevensparr, förbundsdirektör </w:t>
            </w:r>
          </w:p>
        </w:tc>
        <w:tc>
          <w:tcPr>
            <w:tcW w:w="3677" w:type="dxa"/>
          </w:tcPr>
          <w:p w14:paraId="2446F0AE" w14:textId="77777777" w:rsidR="00252F53" w:rsidRPr="00451005" w:rsidRDefault="00822C69" w:rsidP="00252F53">
            <w:pPr>
              <w:rPr>
                <w:rFonts w:ascii="Calibri" w:hAnsi="Calibri"/>
                <w:sz w:val="18"/>
                <w:szCs w:val="18"/>
              </w:rPr>
            </w:pPr>
            <w:r>
              <w:rPr>
                <w:rFonts w:ascii="Calibri" w:hAnsi="Calibri"/>
                <w:sz w:val="18"/>
                <w:szCs w:val="18"/>
              </w:rPr>
              <w:t>Marie Caldenby, förbundsjurist</w:t>
            </w:r>
          </w:p>
        </w:tc>
      </w:tr>
      <w:tr w:rsidR="0004621B" w:rsidRPr="00016493" w14:paraId="6A8FEB90" w14:textId="77777777" w:rsidTr="00A67200">
        <w:trPr>
          <w:gridAfter w:val="1"/>
          <w:wAfter w:w="3677" w:type="dxa"/>
          <w:trHeight w:val="231"/>
        </w:trPr>
        <w:tc>
          <w:tcPr>
            <w:tcW w:w="2088" w:type="dxa"/>
          </w:tcPr>
          <w:p w14:paraId="29157AFA" w14:textId="77777777" w:rsidR="0004621B" w:rsidRPr="00686857" w:rsidRDefault="0004621B" w:rsidP="0004621B">
            <w:pPr>
              <w:rPr>
                <w:rFonts w:ascii="Calibri" w:hAnsi="Calibri" w:cs="Arial"/>
                <w:sz w:val="18"/>
                <w:szCs w:val="18"/>
              </w:rPr>
            </w:pPr>
          </w:p>
        </w:tc>
        <w:tc>
          <w:tcPr>
            <w:tcW w:w="3690" w:type="dxa"/>
            <w:gridSpan w:val="2"/>
          </w:tcPr>
          <w:p w14:paraId="381B8690" w14:textId="12092EBC" w:rsidR="0004621B" w:rsidRPr="00306534" w:rsidRDefault="001F482E" w:rsidP="0004621B">
            <w:pPr>
              <w:rPr>
                <w:rFonts w:ascii="Calibri" w:hAnsi="Calibri"/>
                <w:sz w:val="18"/>
                <w:szCs w:val="18"/>
              </w:rPr>
            </w:pPr>
            <w:r w:rsidRPr="00306534">
              <w:rPr>
                <w:rFonts w:ascii="Calibri" w:hAnsi="Calibri"/>
                <w:sz w:val="18"/>
                <w:szCs w:val="18"/>
              </w:rPr>
              <w:t xml:space="preserve">Sigrun Hreidarsdottir, </w:t>
            </w:r>
            <w:r>
              <w:rPr>
                <w:rFonts w:ascii="Calibri" w:hAnsi="Calibri"/>
                <w:sz w:val="18"/>
                <w:szCs w:val="18"/>
              </w:rPr>
              <w:t>kanslichef</w:t>
            </w:r>
          </w:p>
        </w:tc>
        <w:tc>
          <w:tcPr>
            <w:tcW w:w="3677" w:type="dxa"/>
          </w:tcPr>
          <w:p w14:paraId="13060F91" w14:textId="09804D31" w:rsidR="0004621B" w:rsidRDefault="001F482E" w:rsidP="0004621B">
            <w:pPr>
              <w:rPr>
                <w:rFonts w:ascii="Calibri" w:hAnsi="Calibri"/>
                <w:sz w:val="18"/>
                <w:szCs w:val="18"/>
              </w:rPr>
            </w:pPr>
            <w:r>
              <w:rPr>
                <w:rFonts w:ascii="Calibri" w:hAnsi="Calibri"/>
                <w:sz w:val="18"/>
                <w:szCs w:val="18"/>
              </w:rPr>
              <w:t>Peter Backenfall, förbundsstabschef</w:t>
            </w:r>
          </w:p>
        </w:tc>
      </w:tr>
      <w:tr w:rsidR="0004621B" w:rsidRPr="00016493" w14:paraId="7D16C0D3" w14:textId="77777777" w:rsidTr="00A67200">
        <w:trPr>
          <w:gridAfter w:val="1"/>
          <w:wAfter w:w="3677" w:type="dxa"/>
          <w:trHeight w:val="231"/>
        </w:trPr>
        <w:tc>
          <w:tcPr>
            <w:tcW w:w="2088" w:type="dxa"/>
          </w:tcPr>
          <w:p w14:paraId="2E4CF4DD" w14:textId="77777777" w:rsidR="0004621B" w:rsidRPr="00686857" w:rsidRDefault="0004621B" w:rsidP="0004621B">
            <w:pPr>
              <w:rPr>
                <w:rFonts w:ascii="Calibri" w:hAnsi="Calibri" w:cs="Arial"/>
                <w:sz w:val="18"/>
                <w:szCs w:val="18"/>
              </w:rPr>
            </w:pPr>
          </w:p>
        </w:tc>
        <w:tc>
          <w:tcPr>
            <w:tcW w:w="3690" w:type="dxa"/>
            <w:gridSpan w:val="2"/>
          </w:tcPr>
          <w:p w14:paraId="595A9E4C" w14:textId="77777777" w:rsidR="0004621B" w:rsidRPr="00306534" w:rsidRDefault="00822C69" w:rsidP="0004621B">
            <w:pPr>
              <w:rPr>
                <w:rFonts w:ascii="Calibri" w:hAnsi="Calibri"/>
                <w:sz w:val="18"/>
                <w:szCs w:val="18"/>
              </w:rPr>
            </w:pPr>
            <w:r>
              <w:rPr>
                <w:rFonts w:ascii="Calibri" w:hAnsi="Calibri"/>
                <w:sz w:val="18"/>
                <w:szCs w:val="18"/>
              </w:rPr>
              <w:t>Karin Sköldberg, förbundssekreterare</w:t>
            </w:r>
          </w:p>
        </w:tc>
        <w:tc>
          <w:tcPr>
            <w:tcW w:w="3677" w:type="dxa"/>
          </w:tcPr>
          <w:p w14:paraId="0477A58D" w14:textId="1ADA30A8" w:rsidR="0004621B" w:rsidRDefault="001F482E" w:rsidP="0004621B">
            <w:pPr>
              <w:rPr>
                <w:rFonts w:ascii="Calibri" w:hAnsi="Calibri"/>
                <w:sz w:val="18"/>
                <w:szCs w:val="18"/>
              </w:rPr>
            </w:pPr>
            <w:r>
              <w:rPr>
                <w:rFonts w:ascii="Calibri" w:hAnsi="Calibri"/>
                <w:sz w:val="18"/>
                <w:szCs w:val="18"/>
              </w:rPr>
              <w:t>Johanna Björnfot, §§ 98-101</w:t>
            </w:r>
          </w:p>
        </w:tc>
      </w:tr>
      <w:tr w:rsidR="00A00666" w:rsidRPr="00016493" w14:paraId="00C9559E" w14:textId="77777777" w:rsidTr="00A67200">
        <w:trPr>
          <w:gridAfter w:val="1"/>
          <w:wAfter w:w="3677" w:type="dxa"/>
          <w:trHeight w:val="231"/>
        </w:trPr>
        <w:tc>
          <w:tcPr>
            <w:tcW w:w="2088" w:type="dxa"/>
          </w:tcPr>
          <w:p w14:paraId="6CF05E1A" w14:textId="77777777" w:rsidR="00A00666" w:rsidRPr="00686857" w:rsidRDefault="00A00666" w:rsidP="00A00666">
            <w:pPr>
              <w:rPr>
                <w:rFonts w:ascii="Calibri" w:hAnsi="Calibri" w:cs="Arial"/>
                <w:sz w:val="18"/>
                <w:szCs w:val="18"/>
              </w:rPr>
            </w:pPr>
          </w:p>
        </w:tc>
        <w:tc>
          <w:tcPr>
            <w:tcW w:w="3690" w:type="dxa"/>
            <w:gridSpan w:val="2"/>
          </w:tcPr>
          <w:p w14:paraId="5C570A99" w14:textId="77777777" w:rsidR="00A00666" w:rsidRPr="00306534" w:rsidRDefault="00A00666" w:rsidP="00A00666">
            <w:pPr>
              <w:rPr>
                <w:rFonts w:ascii="Calibri" w:hAnsi="Calibri"/>
                <w:sz w:val="18"/>
                <w:szCs w:val="18"/>
              </w:rPr>
            </w:pPr>
            <w:r>
              <w:rPr>
                <w:rFonts w:ascii="Calibri" w:hAnsi="Calibri"/>
                <w:sz w:val="18"/>
                <w:szCs w:val="18"/>
              </w:rPr>
              <w:t>Marie Karlsson, ekonomichef</w:t>
            </w:r>
          </w:p>
        </w:tc>
        <w:tc>
          <w:tcPr>
            <w:tcW w:w="3677" w:type="dxa"/>
          </w:tcPr>
          <w:p w14:paraId="123E72DD" w14:textId="6385B0BD" w:rsidR="00A00666" w:rsidRPr="00306534" w:rsidRDefault="00A00666" w:rsidP="00A00666">
            <w:pPr>
              <w:rPr>
                <w:rFonts w:ascii="Calibri" w:hAnsi="Calibri"/>
                <w:sz w:val="18"/>
                <w:szCs w:val="18"/>
              </w:rPr>
            </w:pPr>
          </w:p>
        </w:tc>
      </w:tr>
      <w:tr w:rsidR="00A00666" w:rsidRPr="00016493" w14:paraId="35236EDE" w14:textId="77777777" w:rsidTr="00A67200">
        <w:trPr>
          <w:gridAfter w:val="1"/>
          <w:wAfter w:w="3677" w:type="dxa"/>
        </w:trPr>
        <w:tc>
          <w:tcPr>
            <w:tcW w:w="2088" w:type="dxa"/>
          </w:tcPr>
          <w:p w14:paraId="7AFAF086" w14:textId="77777777" w:rsidR="00A00666" w:rsidRPr="00686857" w:rsidRDefault="00A00666" w:rsidP="00A00666">
            <w:pPr>
              <w:rPr>
                <w:rFonts w:ascii="Calibri" w:hAnsi="Calibri"/>
                <w:sz w:val="18"/>
                <w:szCs w:val="18"/>
              </w:rPr>
            </w:pPr>
          </w:p>
        </w:tc>
        <w:tc>
          <w:tcPr>
            <w:tcW w:w="3690" w:type="dxa"/>
            <w:gridSpan w:val="2"/>
          </w:tcPr>
          <w:p w14:paraId="07EA329A" w14:textId="77777777" w:rsidR="00A00666" w:rsidRDefault="00A00666" w:rsidP="00A00666">
            <w:pPr>
              <w:rPr>
                <w:rFonts w:ascii="Calibri" w:hAnsi="Calibri"/>
                <w:sz w:val="18"/>
                <w:szCs w:val="18"/>
              </w:rPr>
            </w:pPr>
          </w:p>
        </w:tc>
        <w:tc>
          <w:tcPr>
            <w:tcW w:w="3677" w:type="dxa"/>
          </w:tcPr>
          <w:p w14:paraId="3EA40367" w14:textId="77777777" w:rsidR="00A00666" w:rsidRPr="00016493" w:rsidRDefault="00A00666" w:rsidP="00A00666">
            <w:pPr>
              <w:rPr>
                <w:rFonts w:ascii="Calibri" w:hAnsi="Calibri"/>
                <w:sz w:val="18"/>
                <w:szCs w:val="18"/>
              </w:rPr>
            </w:pPr>
          </w:p>
        </w:tc>
      </w:tr>
      <w:tr w:rsidR="00A00666" w:rsidRPr="00016493" w14:paraId="23B47F89" w14:textId="77777777" w:rsidTr="00A67200">
        <w:trPr>
          <w:gridAfter w:val="1"/>
          <w:wAfter w:w="3677" w:type="dxa"/>
        </w:trPr>
        <w:tc>
          <w:tcPr>
            <w:tcW w:w="2088" w:type="dxa"/>
          </w:tcPr>
          <w:p w14:paraId="2B611C6E" w14:textId="77777777" w:rsidR="00A00666" w:rsidRPr="00306534" w:rsidRDefault="00A00666" w:rsidP="00A00666">
            <w:pPr>
              <w:rPr>
                <w:rFonts w:ascii="Calibri" w:hAnsi="Calibri"/>
                <w:sz w:val="18"/>
                <w:szCs w:val="18"/>
              </w:rPr>
            </w:pPr>
            <w:r w:rsidRPr="00306534">
              <w:rPr>
                <w:rFonts w:ascii="Calibri" w:hAnsi="Calibri"/>
                <w:sz w:val="18"/>
                <w:szCs w:val="18"/>
              </w:rPr>
              <w:t>Personalrepresentanter</w:t>
            </w:r>
          </w:p>
        </w:tc>
        <w:tc>
          <w:tcPr>
            <w:tcW w:w="3690" w:type="dxa"/>
            <w:gridSpan w:val="2"/>
          </w:tcPr>
          <w:p w14:paraId="478C8360" w14:textId="19E8C57F" w:rsidR="00A00666" w:rsidRPr="00306534" w:rsidRDefault="00CA5B8E" w:rsidP="00A00666">
            <w:pPr>
              <w:rPr>
                <w:rFonts w:ascii="Calibri" w:hAnsi="Calibri"/>
                <w:sz w:val="18"/>
                <w:szCs w:val="18"/>
              </w:rPr>
            </w:pPr>
            <w:r>
              <w:rPr>
                <w:rFonts w:ascii="Calibri" w:hAnsi="Calibri"/>
                <w:sz w:val="18"/>
                <w:szCs w:val="18"/>
              </w:rPr>
              <w:t>Anders Hagman, Ledarna</w:t>
            </w:r>
          </w:p>
        </w:tc>
        <w:tc>
          <w:tcPr>
            <w:tcW w:w="3677" w:type="dxa"/>
          </w:tcPr>
          <w:p w14:paraId="7498C46D" w14:textId="77777777" w:rsidR="00A00666" w:rsidRPr="00016493" w:rsidRDefault="00A00666" w:rsidP="00A00666">
            <w:pPr>
              <w:rPr>
                <w:rFonts w:ascii="Calibri" w:hAnsi="Calibri"/>
                <w:sz w:val="18"/>
                <w:szCs w:val="18"/>
              </w:rPr>
            </w:pPr>
          </w:p>
        </w:tc>
      </w:tr>
      <w:tr w:rsidR="00A00666" w:rsidRPr="00017B54" w14:paraId="3CCFA8FD" w14:textId="77777777" w:rsidTr="00A67200">
        <w:tc>
          <w:tcPr>
            <w:tcW w:w="2088" w:type="dxa"/>
          </w:tcPr>
          <w:p w14:paraId="5E8D8103" w14:textId="77777777" w:rsidR="00A00666" w:rsidRPr="00016493" w:rsidRDefault="00A00666" w:rsidP="00A00666">
            <w:pPr>
              <w:rPr>
                <w:rFonts w:ascii="Calibri" w:hAnsi="Calibri" w:cs="Arial"/>
                <w:sz w:val="16"/>
                <w:szCs w:val="16"/>
              </w:rPr>
            </w:pPr>
          </w:p>
        </w:tc>
        <w:tc>
          <w:tcPr>
            <w:tcW w:w="7367" w:type="dxa"/>
            <w:gridSpan w:val="3"/>
          </w:tcPr>
          <w:p w14:paraId="759B2C8C" w14:textId="77777777" w:rsidR="00A00666" w:rsidRDefault="00A00666" w:rsidP="00A00666">
            <w:pPr>
              <w:rPr>
                <w:rFonts w:ascii="Calibri" w:hAnsi="Calibri"/>
                <w:sz w:val="18"/>
                <w:szCs w:val="18"/>
              </w:rPr>
            </w:pPr>
          </w:p>
        </w:tc>
        <w:tc>
          <w:tcPr>
            <w:tcW w:w="3677" w:type="dxa"/>
          </w:tcPr>
          <w:p w14:paraId="5D08FC9B" w14:textId="77777777" w:rsidR="00A00666" w:rsidRPr="00016493" w:rsidRDefault="00A00666" w:rsidP="00A00666">
            <w:pPr>
              <w:rPr>
                <w:rFonts w:ascii="Calibri" w:hAnsi="Calibri"/>
                <w:sz w:val="18"/>
                <w:szCs w:val="18"/>
              </w:rPr>
            </w:pPr>
          </w:p>
        </w:tc>
      </w:tr>
      <w:tr w:rsidR="00A00666" w:rsidRPr="00017B54" w14:paraId="07D80446" w14:textId="77777777" w:rsidTr="00A67200">
        <w:trPr>
          <w:gridAfter w:val="1"/>
          <w:wAfter w:w="3677" w:type="dxa"/>
        </w:trPr>
        <w:tc>
          <w:tcPr>
            <w:tcW w:w="2088" w:type="dxa"/>
          </w:tcPr>
          <w:p w14:paraId="0592D438" w14:textId="77777777" w:rsidR="00A00666" w:rsidRPr="00016493" w:rsidRDefault="00A00666" w:rsidP="00A00666">
            <w:pPr>
              <w:rPr>
                <w:rFonts w:ascii="Calibri" w:hAnsi="Calibri" w:cs="Arial"/>
                <w:b/>
                <w:sz w:val="18"/>
                <w:szCs w:val="18"/>
              </w:rPr>
            </w:pPr>
            <w:r w:rsidRPr="00016493">
              <w:rPr>
                <w:rFonts w:ascii="Calibri" w:hAnsi="Calibri" w:cs="Arial"/>
                <w:b/>
                <w:sz w:val="18"/>
                <w:szCs w:val="18"/>
              </w:rPr>
              <w:t>Justering</w:t>
            </w:r>
          </w:p>
        </w:tc>
        <w:tc>
          <w:tcPr>
            <w:tcW w:w="7367" w:type="dxa"/>
            <w:gridSpan w:val="3"/>
          </w:tcPr>
          <w:p w14:paraId="6CE427CE" w14:textId="77777777" w:rsidR="00A00666" w:rsidRDefault="00A00666" w:rsidP="00A00666">
            <w:pPr>
              <w:rPr>
                <w:rFonts w:ascii="Calibri" w:hAnsi="Calibri"/>
                <w:sz w:val="18"/>
                <w:szCs w:val="18"/>
              </w:rPr>
            </w:pPr>
          </w:p>
        </w:tc>
      </w:tr>
      <w:tr w:rsidR="00A00666" w:rsidRPr="00017B54" w14:paraId="6213F1F6" w14:textId="77777777" w:rsidTr="00A67200">
        <w:trPr>
          <w:gridAfter w:val="1"/>
          <w:wAfter w:w="3677" w:type="dxa"/>
        </w:trPr>
        <w:tc>
          <w:tcPr>
            <w:tcW w:w="2088" w:type="dxa"/>
          </w:tcPr>
          <w:p w14:paraId="05289D6B" w14:textId="77777777" w:rsidR="00A00666" w:rsidRPr="00B11D32" w:rsidRDefault="00A00666" w:rsidP="00A00666">
            <w:pPr>
              <w:rPr>
                <w:rFonts w:ascii="Calibri" w:hAnsi="Calibri" w:cs="Arial"/>
                <w:sz w:val="16"/>
                <w:szCs w:val="16"/>
              </w:rPr>
            </w:pPr>
            <w:r w:rsidRPr="00B11D32">
              <w:rPr>
                <w:rFonts w:ascii="Calibri" w:hAnsi="Calibri" w:cs="Arial"/>
                <w:sz w:val="16"/>
                <w:szCs w:val="16"/>
              </w:rPr>
              <w:t>Justeringsdag</w:t>
            </w:r>
          </w:p>
        </w:tc>
        <w:tc>
          <w:tcPr>
            <w:tcW w:w="7367" w:type="dxa"/>
            <w:gridSpan w:val="3"/>
          </w:tcPr>
          <w:p w14:paraId="022BB6E4" w14:textId="78011DDF" w:rsidR="00A00666" w:rsidRPr="00B11D32" w:rsidRDefault="00A00666" w:rsidP="00A00666">
            <w:pPr>
              <w:rPr>
                <w:rFonts w:ascii="Calibri" w:hAnsi="Calibri"/>
                <w:sz w:val="18"/>
                <w:szCs w:val="18"/>
              </w:rPr>
            </w:pPr>
            <w:r>
              <w:rPr>
                <w:rFonts w:ascii="Calibri" w:hAnsi="Calibri"/>
                <w:sz w:val="18"/>
                <w:szCs w:val="18"/>
              </w:rPr>
              <w:t>202</w:t>
            </w:r>
            <w:r w:rsidR="00CA5B8E">
              <w:rPr>
                <w:rFonts w:ascii="Calibri" w:hAnsi="Calibri"/>
                <w:sz w:val="18"/>
                <w:szCs w:val="18"/>
              </w:rPr>
              <w:t>2-</w:t>
            </w:r>
            <w:r w:rsidR="00A42068">
              <w:rPr>
                <w:rFonts w:ascii="Calibri" w:hAnsi="Calibri"/>
                <w:sz w:val="18"/>
                <w:szCs w:val="18"/>
              </w:rPr>
              <w:t>12-14</w:t>
            </w:r>
          </w:p>
        </w:tc>
      </w:tr>
      <w:tr w:rsidR="00A00666" w:rsidRPr="00017B54" w14:paraId="414526B8" w14:textId="77777777" w:rsidTr="00A67200">
        <w:trPr>
          <w:gridAfter w:val="1"/>
          <w:wAfter w:w="3677" w:type="dxa"/>
        </w:trPr>
        <w:tc>
          <w:tcPr>
            <w:tcW w:w="2088" w:type="dxa"/>
          </w:tcPr>
          <w:p w14:paraId="69A58FF6" w14:textId="77777777" w:rsidR="00A00666" w:rsidRPr="00016493" w:rsidRDefault="00A00666" w:rsidP="00A00666">
            <w:pPr>
              <w:rPr>
                <w:rFonts w:ascii="Calibri" w:hAnsi="Calibri" w:cs="Arial"/>
                <w:sz w:val="16"/>
                <w:szCs w:val="16"/>
              </w:rPr>
            </w:pPr>
            <w:r w:rsidRPr="00016493">
              <w:rPr>
                <w:rFonts w:ascii="Calibri" w:hAnsi="Calibri" w:cs="Arial"/>
                <w:sz w:val="16"/>
                <w:szCs w:val="16"/>
              </w:rPr>
              <w:t>Justerare</w:t>
            </w:r>
          </w:p>
        </w:tc>
        <w:tc>
          <w:tcPr>
            <w:tcW w:w="7367" w:type="dxa"/>
            <w:gridSpan w:val="3"/>
          </w:tcPr>
          <w:p w14:paraId="0F90CE40" w14:textId="09AA06E8" w:rsidR="00A00666" w:rsidRPr="00762751" w:rsidRDefault="00A00666" w:rsidP="00A00666">
            <w:pPr>
              <w:rPr>
                <w:rFonts w:ascii="Calibri" w:hAnsi="Calibri"/>
                <w:sz w:val="18"/>
                <w:szCs w:val="18"/>
              </w:rPr>
            </w:pPr>
            <w:r>
              <w:rPr>
                <w:rFonts w:ascii="Calibri" w:hAnsi="Calibri"/>
                <w:sz w:val="18"/>
                <w:szCs w:val="18"/>
              </w:rPr>
              <w:t xml:space="preserve">Anders Hyllander och </w:t>
            </w:r>
            <w:r w:rsidR="00B56E3A">
              <w:rPr>
                <w:rFonts w:ascii="Calibri" w:hAnsi="Calibri"/>
                <w:sz w:val="18"/>
                <w:szCs w:val="18"/>
              </w:rPr>
              <w:t>Lars Kérla</w:t>
            </w:r>
          </w:p>
        </w:tc>
      </w:tr>
      <w:tr w:rsidR="00A00666" w:rsidRPr="00017B54" w14:paraId="654866C4" w14:textId="77777777" w:rsidTr="00A67200">
        <w:trPr>
          <w:gridAfter w:val="1"/>
          <w:wAfter w:w="3677" w:type="dxa"/>
        </w:trPr>
        <w:tc>
          <w:tcPr>
            <w:tcW w:w="2088" w:type="dxa"/>
          </w:tcPr>
          <w:p w14:paraId="30722A12" w14:textId="77777777" w:rsidR="00A00666" w:rsidRPr="005374C3" w:rsidRDefault="00A00666" w:rsidP="00A00666">
            <w:pPr>
              <w:rPr>
                <w:rFonts w:ascii="Calibri" w:hAnsi="Calibri" w:cs="Arial"/>
                <w:sz w:val="16"/>
                <w:szCs w:val="16"/>
              </w:rPr>
            </w:pPr>
            <w:r w:rsidRPr="005374C3">
              <w:rPr>
                <w:rFonts w:ascii="Calibri" w:hAnsi="Calibri" w:cs="Arial"/>
                <w:sz w:val="16"/>
                <w:szCs w:val="16"/>
              </w:rPr>
              <w:t>Justerade paragrafer</w:t>
            </w:r>
          </w:p>
        </w:tc>
        <w:tc>
          <w:tcPr>
            <w:tcW w:w="7367" w:type="dxa"/>
            <w:gridSpan w:val="3"/>
          </w:tcPr>
          <w:p w14:paraId="26C4C1B8" w14:textId="502B947D" w:rsidR="00A00666" w:rsidRPr="005374C3" w:rsidRDefault="00A00666" w:rsidP="00A00666">
            <w:pPr>
              <w:rPr>
                <w:rFonts w:ascii="Calibri" w:hAnsi="Calibri"/>
                <w:sz w:val="18"/>
                <w:szCs w:val="18"/>
                <w:highlight w:val="yellow"/>
              </w:rPr>
            </w:pPr>
            <w:r>
              <w:rPr>
                <w:rFonts w:ascii="Calibri" w:hAnsi="Calibri"/>
                <w:sz w:val="18"/>
                <w:szCs w:val="18"/>
              </w:rPr>
              <w:t xml:space="preserve">§§ </w:t>
            </w:r>
            <w:r w:rsidR="00CA5B8E" w:rsidRPr="00CD5F22">
              <w:rPr>
                <w:rFonts w:ascii="Calibri" w:hAnsi="Calibri"/>
                <w:sz w:val="18"/>
                <w:szCs w:val="18"/>
              </w:rPr>
              <w:t>98-</w:t>
            </w:r>
            <w:r w:rsidR="00086ADF" w:rsidRPr="00CD5F22">
              <w:rPr>
                <w:rFonts w:ascii="Calibri" w:hAnsi="Calibri"/>
                <w:sz w:val="18"/>
                <w:szCs w:val="18"/>
              </w:rPr>
              <w:t>101, 103-105, 107-110</w:t>
            </w:r>
          </w:p>
        </w:tc>
      </w:tr>
      <w:tr w:rsidR="00A00666" w:rsidRPr="00017B54" w14:paraId="2A7BA588" w14:textId="77777777" w:rsidTr="00A67200">
        <w:trPr>
          <w:gridAfter w:val="1"/>
          <w:wAfter w:w="3677" w:type="dxa"/>
        </w:trPr>
        <w:tc>
          <w:tcPr>
            <w:tcW w:w="2088" w:type="dxa"/>
          </w:tcPr>
          <w:p w14:paraId="259B4C84" w14:textId="77777777" w:rsidR="00A00666" w:rsidRPr="005374C3" w:rsidRDefault="00A00666" w:rsidP="00A00666">
            <w:pPr>
              <w:rPr>
                <w:rFonts w:ascii="Calibri" w:hAnsi="Calibri" w:cs="Arial"/>
                <w:sz w:val="16"/>
                <w:szCs w:val="16"/>
              </w:rPr>
            </w:pPr>
          </w:p>
        </w:tc>
        <w:tc>
          <w:tcPr>
            <w:tcW w:w="7367" w:type="dxa"/>
            <w:gridSpan w:val="3"/>
          </w:tcPr>
          <w:p w14:paraId="51D3193A" w14:textId="77777777" w:rsidR="00A00666" w:rsidRPr="005374C3" w:rsidRDefault="00A00666" w:rsidP="00A00666">
            <w:pPr>
              <w:rPr>
                <w:rFonts w:ascii="Calibri" w:hAnsi="Calibri"/>
                <w:sz w:val="16"/>
                <w:szCs w:val="16"/>
              </w:rPr>
            </w:pPr>
          </w:p>
        </w:tc>
      </w:tr>
      <w:tr w:rsidR="00A00666" w:rsidRPr="00017B54" w14:paraId="6FEBE25B" w14:textId="77777777" w:rsidTr="00A67200">
        <w:trPr>
          <w:gridAfter w:val="1"/>
          <w:wAfter w:w="3677" w:type="dxa"/>
        </w:trPr>
        <w:tc>
          <w:tcPr>
            <w:tcW w:w="2088" w:type="dxa"/>
          </w:tcPr>
          <w:p w14:paraId="648A159D" w14:textId="77777777" w:rsidR="00A00666" w:rsidRPr="005374C3" w:rsidRDefault="00A00666" w:rsidP="00A00666">
            <w:pPr>
              <w:rPr>
                <w:rFonts w:ascii="Calibri" w:hAnsi="Calibri" w:cs="Arial"/>
                <w:b/>
                <w:sz w:val="18"/>
                <w:szCs w:val="18"/>
              </w:rPr>
            </w:pPr>
            <w:r w:rsidRPr="005374C3">
              <w:rPr>
                <w:rFonts w:ascii="Calibri" w:hAnsi="Calibri" w:cs="Arial"/>
                <w:b/>
                <w:sz w:val="18"/>
                <w:szCs w:val="18"/>
              </w:rPr>
              <w:t>Underskrifter</w:t>
            </w:r>
          </w:p>
        </w:tc>
        <w:tc>
          <w:tcPr>
            <w:tcW w:w="7367" w:type="dxa"/>
            <w:gridSpan w:val="3"/>
          </w:tcPr>
          <w:p w14:paraId="206C259E" w14:textId="77777777" w:rsidR="00A00666" w:rsidRPr="005374C3" w:rsidRDefault="00A00666" w:rsidP="00A00666">
            <w:pPr>
              <w:rPr>
                <w:rFonts w:ascii="Calibri" w:hAnsi="Calibri"/>
                <w:sz w:val="16"/>
                <w:szCs w:val="16"/>
              </w:rPr>
            </w:pPr>
          </w:p>
        </w:tc>
      </w:tr>
      <w:tr w:rsidR="00A00666" w:rsidRPr="00017B54" w14:paraId="1C11AF89" w14:textId="77777777" w:rsidTr="00A67200">
        <w:trPr>
          <w:gridAfter w:val="1"/>
          <w:wAfter w:w="3677" w:type="dxa"/>
        </w:trPr>
        <w:tc>
          <w:tcPr>
            <w:tcW w:w="2088" w:type="dxa"/>
          </w:tcPr>
          <w:p w14:paraId="4757B398" w14:textId="77777777" w:rsidR="00A00666" w:rsidRPr="005374C3" w:rsidRDefault="00A00666" w:rsidP="00A00666">
            <w:pPr>
              <w:rPr>
                <w:rFonts w:ascii="Calibri" w:hAnsi="Calibri" w:cs="Arial"/>
                <w:sz w:val="16"/>
                <w:szCs w:val="16"/>
              </w:rPr>
            </w:pPr>
            <w:r w:rsidRPr="005374C3">
              <w:rPr>
                <w:rFonts w:ascii="Calibri" w:hAnsi="Calibri" w:cs="Arial"/>
                <w:sz w:val="16"/>
                <w:szCs w:val="16"/>
              </w:rPr>
              <w:t>Sekreterare</w:t>
            </w:r>
          </w:p>
        </w:tc>
        <w:tc>
          <w:tcPr>
            <w:tcW w:w="7367" w:type="dxa"/>
            <w:gridSpan w:val="3"/>
          </w:tcPr>
          <w:p w14:paraId="0A91B5D9" w14:textId="77777777" w:rsidR="00A00666" w:rsidRPr="005374C3" w:rsidRDefault="00A00666" w:rsidP="00A00666">
            <w:pPr>
              <w:rPr>
                <w:rFonts w:ascii="Calibri" w:hAnsi="Calibri"/>
                <w:sz w:val="18"/>
                <w:szCs w:val="18"/>
              </w:rPr>
            </w:pPr>
            <w:r w:rsidRPr="005374C3">
              <w:rPr>
                <w:rFonts w:ascii="Calibri" w:hAnsi="Calibri"/>
                <w:sz w:val="18"/>
                <w:szCs w:val="18"/>
              </w:rPr>
              <w:t>……………………………………………………..</w:t>
            </w:r>
            <w:r w:rsidRPr="005374C3">
              <w:rPr>
                <w:rFonts w:ascii="Calibri" w:hAnsi="Calibri"/>
                <w:sz w:val="18"/>
                <w:szCs w:val="18"/>
              </w:rPr>
              <w:tab/>
            </w:r>
          </w:p>
          <w:p w14:paraId="12FA0154" w14:textId="77777777" w:rsidR="00A00666" w:rsidRPr="005374C3" w:rsidRDefault="00A00666" w:rsidP="00A00666">
            <w:pPr>
              <w:rPr>
                <w:rFonts w:ascii="Calibri" w:hAnsi="Calibri"/>
                <w:sz w:val="18"/>
                <w:szCs w:val="18"/>
              </w:rPr>
            </w:pPr>
            <w:r w:rsidRPr="00A00666">
              <w:rPr>
                <w:rFonts w:ascii="Calibri" w:hAnsi="Calibri"/>
                <w:sz w:val="18"/>
                <w:szCs w:val="18"/>
              </w:rPr>
              <w:t>Karin Sköldberg</w:t>
            </w:r>
          </w:p>
        </w:tc>
      </w:tr>
      <w:tr w:rsidR="00A00666" w:rsidRPr="00017B54" w14:paraId="47509E00" w14:textId="77777777" w:rsidTr="00A67200">
        <w:trPr>
          <w:gridAfter w:val="1"/>
          <w:wAfter w:w="3677" w:type="dxa"/>
        </w:trPr>
        <w:tc>
          <w:tcPr>
            <w:tcW w:w="2088" w:type="dxa"/>
          </w:tcPr>
          <w:p w14:paraId="6D87E133" w14:textId="77777777" w:rsidR="00A00666" w:rsidRPr="00016493" w:rsidRDefault="00A00666" w:rsidP="00A00666">
            <w:pPr>
              <w:rPr>
                <w:rFonts w:ascii="Calibri" w:hAnsi="Calibri" w:cs="Arial"/>
                <w:sz w:val="16"/>
                <w:szCs w:val="16"/>
              </w:rPr>
            </w:pPr>
          </w:p>
          <w:p w14:paraId="10D757D8" w14:textId="77777777" w:rsidR="00A00666" w:rsidRPr="00016493" w:rsidRDefault="00A00666" w:rsidP="00A00666">
            <w:pPr>
              <w:rPr>
                <w:rFonts w:ascii="Calibri" w:hAnsi="Calibri" w:cs="Arial"/>
                <w:sz w:val="16"/>
                <w:szCs w:val="16"/>
              </w:rPr>
            </w:pPr>
          </w:p>
        </w:tc>
        <w:tc>
          <w:tcPr>
            <w:tcW w:w="7367" w:type="dxa"/>
            <w:gridSpan w:val="3"/>
          </w:tcPr>
          <w:p w14:paraId="3051A5C1" w14:textId="77777777" w:rsidR="00A00666" w:rsidRPr="00041458" w:rsidRDefault="00A00666" w:rsidP="00A00666">
            <w:pPr>
              <w:rPr>
                <w:rFonts w:ascii="Calibri" w:hAnsi="Calibri"/>
                <w:sz w:val="16"/>
                <w:szCs w:val="16"/>
              </w:rPr>
            </w:pPr>
          </w:p>
        </w:tc>
      </w:tr>
      <w:tr w:rsidR="00A00666" w:rsidRPr="00017B54" w14:paraId="6C1DB206" w14:textId="77777777" w:rsidTr="00A67200">
        <w:trPr>
          <w:gridAfter w:val="1"/>
          <w:wAfter w:w="3677" w:type="dxa"/>
        </w:trPr>
        <w:tc>
          <w:tcPr>
            <w:tcW w:w="2088" w:type="dxa"/>
          </w:tcPr>
          <w:p w14:paraId="7ACA4B60" w14:textId="77777777" w:rsidR="00A00666" w:rsidRPr="00016493" w:rsidRDefault="00A00666" w:rsidP="00A00666">
            <w:pPr>
              <w:rPr>
                <w:rFonts w:ascii="Calibri" w:hAnsi="Calibri" w:cs="Arial"/>
                <w:sz w:val="16"/>
                <w:szCs w:val="16"/>
              </w:rPr>
            </w:pPr>
            <w:r>
              <w:rPr>
                <w:rFonts w:ascii="Calibri" w:hAnsi="Calibri" w:cs="Arial"/>
                <w:sz w:val="16"/>
                <w:szCs w:val="16"/>
              </w:rPr>
              <w:t>Ordförande</w:t>
            </w:r>
          </w:p>
        </w:tc>
        <w:tc>
          <w:tcPr>
            <w:tcW w:w="7367" w:type="dxa"/>
            <w:gridSpan w:val="3"/>
          </w:tcPr>
          <w:p w14:paraId="3DBA98DD" w14:textId="77777777" w:rsidR="00A00666" w:rsidRPr="00041458" w:rsidRDefault="00A00666" w:rsidP="00A00666">
            <w:pPr>
              <w:rPr>
                <w:rFonts w:ascii="Calibri" w:hAnsi="Calibri"/>
                <w:sz w:val="18"/>
                <w:szCs w:val="18"/>
              </w:rPr>
            </w:pPr>
            <w:r w:rsidRPr="00041458">
              <w:rPr>
                <w:rFonts w:ascii="Calibri" w:hAnsi="Calibri"/>
                <w:sz w:val="18"/>
                <w:szCs w:val="18"/>
              </w:rPr>
              <w:t>………………………………………................</w:t>
            </w:r>
            <w:r w:rsidRPr="00041458">
              <w:rPr>
                <w:rFonts w:ascii="Calibri" w:hAnsi="Calibri"/>
                <w:sz w:val="18"/>
                <w:szCs w:val="18"/>
              </w:rPr>
              <w:tab/>
            </w:r>
          </w:p>
          <w:p w14:paraId="3A871AD8" w14:textId="77777777" w:rsidR="00A00666" w:rsidRPr="00041458" w:rsidRDefault="00A00666" w:rsidP="00A00666">
            <w:pPr>
              <w:rPr>
                <w:rFonts w:ascii="Calibri" w:hAnsi="Calibri"/>
                <w:sz w:val="18"/>
                <w:szCs w:val="18"/>
              </w:rPr>
            </w:pPr>
            <w:r>
              <w:rPr>
                <w:rFonts w:ascii="Calibri" w:hAnsi="Calibri"/>
                <w:sz w:val="18"/>
                <w:szCs w:val="18"/>
              </w:rPr>
              <w:t>Anders Hyllander</w:t>
            </w:r>
          </w:p>
        </w:tc>
      </w:tr>
      <w:tr w:rsidR="00A00666" w:rsidRPr="00017B54" w14:paraId="466F3317" w14:textId="77777777" w:rsidTr="00A67200">
        <w:trPr>
          <w:gridAfter w:val="1"/>
          <w:wAfter w:w="3677" w:type="dxa"/>
        </w:trPr>
        <w:tc>
          <w:tcPr>
            <w:tcW w:w="2088" w:type="dxa"/>
          </w:tcPr>
          <w:p w14:paraId="4A437D0D" w14:textId="77777777" w:rsidR="00A00666" w:rsidRPr="00016493" w:rsidRDefault="00A00666" w:rsidP="00A00666">
            <w:pPr>
              <w:rPr>
                <w:rFonts w:ascii="Calibri" w:hAnsi="Calibri" w:cs="Arial"/>
                <w:sz w:val="16"/>
                <w:szCs w:val="16"/>
              </w:rPr>
            </w:pPr>
          </w:p>
          <w:p w14:paraId="1A2132B8" w14:textId="77777777" w:rsidR="00A00666" w:rsidRPr="00016493" w:rsidRDefault="00A00666" w:rsidP="00A00666">
            <w:pPr>
              <w:rPr>
                <w:rFonts w:ascii="Calibri" w:hAnsi="Calibri" w:cs="Arial"/>
                <w:sz w:val="16"/>
                <w:szCs w:val="16"/>
              </w:rPr>
            </w:pPr>
          </w:p>
        </w:tc>
        <w:tc>
          <w:tcPr>
            <w:tcW w:w="7367" w:type="dxa"/>
            <w:gridSpan w:val="3"/>
          </w:tcPr>
          <w:p w14:paraId="06A36BE7" w14:textId="77777777" w:rsidR="00A00666" w:rsidRPr="00041458" w:rsidRDefault="00A00666" w:rsidP="00A00666">
            <w:pPr>
              <w:rPr>
                <w:rFonts w:ascii="Calibri" w:hAnsi="Calibri"/>
                <w:sz w:val="16"/>
                <w:szCs w:val="16"/>
              </w:rPr>
            </w:pPr>
          </w:p>
        </w:tc>
      </w:tr>
      <w:tr w:rsidR="00A00666" w:rsidRPr="00017B54" w14:paraId="0351BD71" w14:textId="77777777" w:rsidTr="00A67200">
        <w:trPr>
          <w:gridAfter w:val="1"/>
          <w:wAfter w:w="3677" w:type="dxa"/>
        </w:trPr>
        <w:tc>
          <w:tcPr>
            <w:tcW w:w="2088" w:type="dxa"/>
          </w:tcPr>
          <w:p w14:paraId="3307DFB5" w14:textId="77777777" w:rsidR="00A00666" w:rsidRPr="00016493" w:rsidRDefault="00A00666" w:rsidP="00A00666">
            <w:pPr>
              <w:rPr>
                <w:rFonts w:ascii="Calibri" w:hAnsi="Calibri" w:cs="Arial"/>
                <w:sz w:val="16"/>
                <w:szCs w:val="16"/>
              </w:rPr>
            </w:pPr>
            <w:r w:rsidRPr="00016493">
              <w:rPr>
                <w:rFonts w:ascii="Calibri" w:hAnsi="Calibri" w:cs="Arial"/>
                <w:sz w:val="16"/>
                <w:szCs w:val="16"/>
              </w:rPr>
              <w:t>Justerare</w:t>
            </w:r>
          </w:p>
        </w:tc>
        <w:tc>
          <w:tcPr>
            <w:tcW w:w="7367" w:type="dxa"/>
            <w:gridSpan w:val="3"/>
          </w:tcPr>
          <w:p w14:paraId="501E013D" w14:textId="33DF5226" w:rsidR="00A00666" w:rsidRPr="00041458" w:rsidRDefault="00A00666" w:rsidP="00A00666">
            <w:pPr>
              <w:rPr>
                <w:rFonts w:ascii="Calibri" w:hAnsi="Calibri"/>
                <w:sz w:val="18"/>
                <w:szCs w:val="18"/>
              </w:rPr>
            </w:pPr>
            <w:r w:rsidRPr="00041458">
              <w:rPr>
                <w:rFonts w:ascii="Calibri" w:hAnsi="Calibri"/>
                <w:sz w:val="16"/>
                <w:szCs w:val="16"/>
              </w:rPr>
              <w:t>…………………………………………………………….</w:t>
            </w:r>
            <w:r w:rsidRPr="00041458">
              <w:rPr>
                <w:rFonts w:ascii="Calibri" w:hAnsi="Calibri"/>
                <w:sz w:val="16"/>
                <w:szCs w:val="16"/>
              </w:rPr>
              <w:tab/>
            </w:r>
            <w:r w:rsidRPr="00041458">
              <w:rPr>
                <w:rFonts w:ascii="Calibri" w:hAnsi="Calibri"/>
                <w:sz w:val="16"/>
                <w:szCs w:val="16"/>
              </w:rPr>
              <w:br/>
            </w:r>
            <w:r w:rsidR="001F482E">
              <w:rPr>
                <w:rFonts w:ascii="Calibri" w:hAnsi="Calibri"/>
                <w:sz w:val="18"/>
                <w:szCs w:val="18"/>
              </w:rPr>
              <w:t>Lars Kérla</w:t>
            </w:r>
          </w:p>
          <w:p w14:paraId="2A225CE0" w14:textId="77777777" w:rsidR="00A00666" w:rsidRPr="00041458" w:rsidRDefault="00A00666" w:rsidP="00A00666">
            <w:pPr>
              <w:rPr>
                <w:rFonts w:ascii="Calibri" w:hAnsi="Calibri"/>
                <w:sz w:val="18"/>
                <w:szCs w:val="18"/>
                <w:highlight w:val="yellow"/>
              </w:rPr>
            </w:pPr>
          </w:p>
        </w:tc>
      </w:tr>
      <w:tr w:rsidR="00A00666" w:rsidRPr="00017B54" w14:paraId="5EB2B8ED" w14:textId="77777777" w:rsidTr="00A67200">
        <w:trPr>
          <w:gridAfter w:val="1"/>
          <w:wAfter w:w="3677" w:type="dxa"/>
        </w:trPr>
        <w:tc>
          <w:tcPr>
            <w:tcW w:w="2088" w:type="dxa"/>
            <w:tcBorders>
              <w:bottom w:val="single" w:sz="4" w:space="0" w:color="auto"/>
            </w:tcBorders>
          </w:tcPr>
          <w:p w14:paraId="71DD5723" w14:textId="77777777" w:rsidR="00A00666" w:rsidRPr="00016493" w:rsidRDefault="00A00666" w:rsidP="00A00666">
            <w:pPr>
              <w:rPr>
                <w:rFonts w:ascii="Calibri" w:hAnsi="Calibri" w:cs="Arial"/>
                <w:sz w:val="16"/>
                <w:szCs w:val="16"/>
              </w:rPr>
            </w:pPr>
          </w:p>
        </w:tc>
        <w:tc>
          <w:tcPr>
            <w:tcW w:w="7367" w:type="dxa"/>
            <w:gridSpan w:val="3"/>
            <w:tcBorders>
              <w:bottom w:val="single" w:sz="4" w:space="0" w:color="auto"/>
            </w:tcBorders>
          </w:tcPr>
          <w:p w14:paraId="5364D7AC" w14:textId="77777777" w:rsidR="00A00666" w:rsidRPr="00041458" w:rsidRDefault="00A00666" w:rsidP="00A00666">
            <w:pPr>
              <w:rPr>
                <w:rFonts w:ascii="Calibri" w:hAnsi="Calibri"/>
                <w:sz w:val="16"/>
                <w:szCs w:val="16"/>
              </w:rPr>
            </w:pPr>
          </w:p>
        </w:tc>
      </w:tr>
      <w:tr w:rsidR="00A00666" w:rsidRPr="00017B54" w14:paraId="3701BE69" w14:textId="77777777" w:rsidTr="00A67200">
        <w:trPr>
          <w:gridAfter w:val="1"/>
          <w:wAfter w:w="3677" w:type="dxa"/>
        </w:trPr>
        <w:tc>
          <w:tcPr>
            <w:tcW w:w="9455" w:type="dxa"/>
            <w:gridSpan w:val="4"/>
          </w:tcPr>
          <w:p w14:paraId="096D34F7" w14:textId="77777777" w:rsidR="00A00666" w:rsidRPr="00016493" w:rsidRDefault="00A00666" w:rsidP="00A00666">
            <w:pPr>
              <w:rPr>
                <w:rFonts w:ascii="Calibri" w:hAnsi="Calibri"/>
                <w:sz w:val="8"/>
                <w:szCs w:val="8"/>
              </w:rPr>
            </w:pPr>
          </w:p>
          <w:p w14:paraId="3D95AB8B" w14:textId="77777777" w:rsidR="00A00666" w:rsidRDefault="00A00666" w:rsidP="00A00666">
            <w:pPr>
              <w:rPr>
                <w:rFonts w:ascii="Calibri" w:hAnsi="Calibri"/>
                <w:sz w:val="18"/>
                <w:szCs w:val="18"/>
              </w:rPr>
            </w:pPr>
            <w:r w:rsidRPr="00A76693">
              <w:rPr>
                <w:rFonts w:ascii="Calibri" w:hAnsi="Calibri"/>
                <w:sz w:val="18"/>
                <w:szCs w:val="18"/>
              </w:rPr>
              <w:t>Justeringen av protokollet har ti</w:t>
            </w:r>
            <w:r>
              <w:rPr>
                <w:rFonts w:ascii="Calibri" w:hAnsi="Calibri"/>
                <w:sz w:val="18"/>
                <w:szCs w:val="18"/>
              </w:rPr>
              <w:t xml:space="preserve">llkännagivits genom anslag </w:t>
            </w:r>
            <w:r w:rsidRPr="00A76693">
              <w:rPr>
                <w:rFonts w:ascii="Calibri" w:hAnsi="Calibri"/>
                <w:sz w:val="18"/>
                <w:szCs w:val="18"/>
              </w:rPr>
              <w:t>på Räddningst</w:t>
            </w:r>
            <w:r>
              <w:rPr>
                <w:rFonts w:ascii="Calibri" w:hAnsi="Calibri"/>
                <w:sz w:val="18"/>
                <w:szCs w:val="18"/>
              </w:rPr>
              <w:t xml:space="preserve">jänsten Storgöteborgs digitala </w:t>
            </w:r>
            <w:r w:rsidRPr="00A76693">
              <w:rPr>
                <w:rFonts w:ascii="Calibri" w:hAnsi="Calibri"/>
                <w:sz w:val="18"/>
                <w:szCs w:val="18"/>
              </w:rPr>
              <w:t xml:space="preserve">anslagstavla. </w:t>
            </w:r>
          </w:p>
          <w:p w14:paraId="31E2B5BC" w14:textId="7CA5B075" w:rsidR="00A00666" w:rsidRPr="00A76693" w:rsidRDefault="00A00666" w:rsidP="00A00666">
            <w:pPr>
              <w:rPr>
                <w:rFonts w:ascii="Calibri" w:hAnsi="Calibri"/>
                <w:sz w:val="18"/>
                <w:szCs w:val="18"/>
              </w:rPr>
            </w:pPr>
            <w:r>
              <w:rPr>
                <w:rFonts w:ascii="Calibri" w:hAnsi="Calibri"/>
                <w:sz w:val="18"/>
                <w:szCs w:val="18"/>
              </w:rPr>
              <w:t>Organ:</w:t>
            </w:r>
            <w:r>
              <w:rPr>
                <w:rFonts w:ascii="Calibri" w:hAnsi="Calibri"/>
                <w:sz w:val="18"/>
                <w:szCs w:val="18"/>
              </w:rPr>
              <w:tab/>
            </w:r>
            <w:r>
              <w:rPr>
                <w:rFonts w:ascii="Calibri" w:hAnsi="Calibri"/>
                <w:sz w:val="18"/>
                <w:szCs w:val="18"/>
              </w:rPr>
              <w:tab/>
              <w:t>Förbundsstyrelsen</w:t>
            </w:r>
            <w:r>
              <w:rPr>
                <w:rFonts w:ascii="Calibri" w:hAnsi="Calibri"/>
                <w:sz w:val="18"/>
                <w:szCs w:val="18"/>
              </w:rPr>
              <w:br/>
            </w:r>
            <w:r>
              <w:rPr>
                <w:rFonts w:ascii="Calibri" w:hAnsi="Calibri"/>
                <w:sz w:val="18"/>
                <w:szCs w:val="18"/>
              </w:rPr>
              <w:br/>
              <w:t>Sammanträdesdatum</w:t>
            </w:r>
            <w:r>
              <w:rPr>
                <w:rFonts w:ascii="Calibri" w:hAnsi="Calibri"/>
                <w:sz w:val="18"/>
                <w:szCs w:val="18"/>
              </w:rPr>
              <w:tab/>
              <w:t>202</w:t>
            </w:r>
            <w:r w:rsidR="00086ADF">
              <w:rPr>
                <w:rFonts w:ascii="Calibri" w:hAnsi="Calibri"/>
                <w:sz w:val="18"/>
                <w:szCs w:val="18"/>
              </w:rPr>
              <w:t>2</w:t>
            </w:r>
            <w:r>
              <w:rPr>
                <w:rFonts w:ascii="Calibri" w:hAnsi="Calibri"/>
                <w:sz w:val="18"/>
                <w:szCs w:val="18"/>
              </w:rPr>
              <w:t>-</w:t>
            </w:r>
            <w:r w:rsidR="00086ADF">
              <w:rPr>
                <w:rFonts w:ascii="Calibri" w:hAnsi="Calibri"/>
                <w:sz w:val="18"/>
                <w:szCs w:val="18"/>
              </w:rPr>
              <w:t>12-07</w:t>
            </w:r>
            <w:r>
              <w:rPr>
                <w:rFonts w:ascii="Calibri" w:hAnsi="Calibri"/>
                <w:sz w:val="18"/>
                <w:szCs w:val="18"/>
              </w:rPr>
              <w:br/>
            </w:r>
            <w:r>
              <w:rPr>
                <w:rFonts w:ascii="Calibri" w:hAnsi="Calibri"/>
                <w:sz w:val="18"/>
                <w:szCs w:val="18"/>
              </w:rPr>
              <w:br/>
              <w:t>Datum för anslags uppsättande</w:t>
            </w:r>
            <w:r>
              <w:rPr>
                <w:rFonts w:ascii="Calibri" w:hAnsi="Calibri"/>
                <w:sz w:val="18"/>
                <w:szCs w:val="18"/>
              </w:rPr>
              <w:tab/>
              <w:t>202</w:t>
            </w:r>
            <w:r w:rsidR="00086ADF">
              <w:rPr>
                <w:rFonts w:ascii="Calibri" w:hAnsi="Calibri"/>
                <w:sz w:val="18"/>
                <w:szCs w:val="18"/>
              </w:rPr>
              <w:t>2</w:t>
            </w:r>
            <w:r>
              <w:rPr>
                <w:rFonts w:ascii="Calibri" w:hAnsi="Calibri"/>
                <w:sz w:val="18"/>
                <w:szCs w:val="18"/>
              </w:rPr>
              <w:t>-</w:t>
            </w:r>
            <w:r w:rsidR="00A42068">
              <w:rPr>
                <w:rFonts w:ascii="Calibri" w:hAnsi="Calibri"/>
                <w:sz w:val="18"/>
                <w:szCs w:val="18"/>
              </w:rPr>
              <w:t>12-15</w:t>
            </w:r>
            <w:r w:rsidRPr="003A577B">
              <w:rPr>
                <w:rFonts w:ascii="Calibri" w:hAnsi="Calibri"/>
                <w:sz w:val="18"/>
                <w:szCs w:val="18"/>
              </w:rPr>
              <w:tab/>
            </w:r>
            <w:r w:rsidRPr="003A577B">
              <w:rPr>
                <w:rFonts w:ascii="Calibri" w:hAnsi="Calibri"/>
                <w:sz w:val="18"/>
                <w:szCs w:val="18"/>
              </w:rPr>
              <w:tab/>
              <w:t xml:space="preserve">Datum för anslags nedtagande </w:t>
            </w:r>
            <w:r>
              <w:rPr>
                <w:rFonts w:ascii="Calibri" w:hAnsi="Calibri"/>
                <w:sz w:val="18"/>
                <w:szCs w:val="18"/>
              </w:rPr>
              <w:t>202</w:t>
            </w:r>
            <w:r w:rsidR="00A42068">
              <w:rPr>
                <w:rFonts w:ascii="Calibri" w:hAnsi="Calibri"/>
                <w:sz w:val="18"/>
                <w:szCs w:val="18"/>
              </w:rPr>
              <w:t>3-01-11</w:t>
            </w:r>
            <w:r w:rsidRPr="00F038AE">
              <w:rPr>
                <w:rFonts w:ascii="Calibri" w:hAnsi="Calibri"/>
                <w:color w:val="FF0000"/>
                <w:sz w:val="18"/>
                <w:szCs w:val="18"/>
              </w:rPr>
              <w:br/>
            </w:r>
            <w:r>
              <w:rPr>
                <w:rFonts w:ascii="Calibri" w:hAnsi="Calibri"/>
                <w:sz w:val="18"/>
                <w:szCs w:val="18"/>
              </w:rPr>
              <w:br/>
              <w:t>Förvaringsplats för protokollet</w:t>
            </w:r>
            <w:r>
              <w:rPr>
                <w:rFonts w:ascii="Calibri" w:hAnsi="Calibri"/>
                <w:sz w:val="18"/>
                <w:szCs w:val="18"/>
              </w:rPr>
              <w:tab/>
              <w:t>Förbundsledningen, Gårda brandstation</w:t>
            </w:r>
            <w:r>
              <w:rPr>
                <w:rFonts w:ascii="Calibri" w:hAnsi="Calibri"/>
                <w:sz w:val="18"/>
                <w:szCs w:val="18"/>
              </w:rPr>
              <w:br/>
            </w:r>
          </w:p>
          <w:p w14:paraId="6162B6A6" w14:textId="77777777" w:rsidR="00A00666" w:rsidRPr="00175E19" w:rsidRDefault="00A00666" w:rsidP="00A00666">
            <w:pPr>
              <w:rPr>
                <w:rFonts w:ascii="Calibri" w:hAnsi="Calibri"/>
                <w:sz w:val="18"/>
                <w:szCs w:val="18"/>
              </w:rPr>
            </w:pPr>
            <w:r w:rsidRPr="00175E19">
              <w:rPr>
                <w:rFonts w:ascii="Calibri" w:hAnsi="Calibri"/>
                <w:sz w:val="18"/>
                <w:szCs w:val="18"/>
              </w:rPr>
              <w:t>……………………………………..</w:t>
            </w:r>
          </w:p>
          <w:p w14:paraId="2305F7D7" w14:textId="77777777" w:rsidR="00A00666" w:rsidRPr="00016493" w:rsidRDefault="00A00666" w:rsidP="00A00666">
            <w:pPr>
              <w:rPr>
                <w:rFonts w:ascii="Calibri" w:hAnsi="Calibri"/>
                <w:sz w:val="20"/>
                <w:szCs w:val="20"/>
              </w:rPr>
            </w:pPr>
            <w:r>
              <w:rPr>
                <w:rFonts w:ascii="Calibri" w:hAnsi="Calibri"/>
                <w:sz w:val="18"/>
                <w:szCs w:val="18"/>
              </w:rPr>
              <w:t>Karin Sköldberg</w:t>
            </w:r>
          </w:p>
        </w:tc>
      </w:tr>
      <w:tr w:rsidR="00A00666" w:rsidRPr="00017B54" w14:paraId="14F484FE" w14:textId="77777777" w:rsidTr="00A67200">
        <w:trPr>
          <w:gridAfter w:val="1"/>
          <w:wAfter w:w="3677" w:type="dxa"/>
        </w:trPr>
        <w:tc>
          <w:tcPr>
            <w:tcW w:w="4606" w:type="dxa"/>
            <w:gridSpan w:val="2"/>
            <w:tcBorders>
              <w:bottom w:val="single" w:sz="4" w:space="0" w:color="auto"/>
            </w:tcBorders>
          </w:tcPr>
          <w:p w14:paraId="58F28AAD" w14:textId="77777777" w:rsidR="00A00666" w:rsidRPr="00017B54" w:rsidRDefault="00A00666" w:rsidP="00A00666">
            <w:pPr>
              <w:rPr>
                <w:sz w:val="8"/>
                <w:szCs w:val="8"/>
              </w:rPr>
            </w:pPr>
          </w:p>
        </w:tc>
        <w:tc>
          <w:tcPr>
            <w:tcW w:w="4849" w:type="dxa"/>
            <w:gridSpan w:val="2"/>
            <w:tcBorders>
              <w:bottom w:val="single" w:sz="4" w:space="0" w:color="auto"/>
            </w:tcBorders>
          </w:tcPr>
          <w:p w14:paraId="6BBEE217" w14:textId="77777777" w:rsidR="00A00666" w:rsidRPr="00017B54" w:rsidRDefault="00A00666" w:rsidP="00A00666">
            <w:pPr>
              <w:rPr>
                <w:sz w:val="8"/>
                <w:szCs w:val="8"/>
              </w:rPr>
            </w:pPr>
          </w:p>
        </w:tc>
      </w:tr>
    </w:tbl>
    <w:p w14:paraId="039EC8D6" w14:textId="77777777" w:rsidR="00B67422" w:rsidRDefault="00B67422" w:rsidP="00B67422"/>
    <w:p w14:paraId="7D8B74EF" w14:textId="77777777" w:rsidR="001B01D5" w:rsidRDefault="001B01D5" w:rsidP="00B67422"/>
    <w:tbl>
      <w:tblPr>
        <w:tblW w:w="0" w:type="auto"/>
        <w:tblLook w:val="01E0" w:firstRow="1" w:lastRow="1" w:firstColumn="1" w:lastColumn="1" w:noHBand="0" w:noVBand="0"/>
      </w:tblPr>
      <w:tblGrid>
        <w:gridCol w:w="2046"/>
        <w:gridCol w:w="7024"/>
      </w:tblGrid>
      <w:tr w:rsidR="00554F2B" w:rsidRPr="00591879" w14:paraId="08DA889A" w14:textId="77777777" w:rsidTr="00554F2B">
        <w:tc>
          <w:tcPr>
            <w:tcW w:w="2046" w:type="dxa"/>
          </w:tcPr>
          <w:p w14:paraId="6A11E1B1" w14:textId="77777777" w:rsidR="00554F2B" w:rsidRDefault="00554F2B" w:rsidP="0090427A">
            <w:pPr>
              <w:pStyle w:val="Brdtext"/>
            </w:pPr>
          </w:p>
          <w:p w14:paraId="4B0C40A8" w14:textId="77777777" w:rsidR="00A04F9A" w:rsidRDefault="00A04F9A" w:rsidP="0090427A">
            <w:pPr>
              <w:pStyle w:val="Brdtext"/>
            </w:pPr>
          </w:p>
          <w:p w14:paraId="30194273" w14:textId="77777777" w:rsidR="00554F2B" w:rsidRDefault="00554F2B" w:rsidP="0090427A">
            <w:pPr>
              <w:pStyle w:val="Brdtext"/>
            </w:pPr>
          </w:p>
          <w:p w14:paraId="54171250" w14:textId="77777777" w:rsidR="00554F2B" w:rsidRDefault="00554F2B" w:rsidP="0090427A">
            <w:pPr>
              <w:pStyle w:val="Brdtext"/>
            </w:pPr>
          </w:p>
        </w:tc>
        <w:tc>
          <w:tcPr>
            <w:tcW w:w="7024" w:type="dxa"/>
          </w:tcPr>
          <w:p w14:paraId="0BD2B9C4" w14:textId="77777777" w:rsidR="00415479" w:rsidRDefault="00415479" w:rsidP="0090427A">
            <w:pPr>
              <w:pStyle w:val="Brdtext"/>
              <w:rPr>
                <w:rFonts w:ascii="Calibri" w:hAnsi="Calibri"/>
                <w:sz w:val="22"/>
                <w:szCs w:val="22"/>
              </w:rPr>
            </w:pPr>
          </w:p>
          <w:p w14:paraId="214059FF" w14:textId="4FD725D2" w:rsidR="00554F2B" w:rsidRPr="00554F2B" w:rsidRDefault="00317954" w:rsidP="0090427A">
            <w:pPr>
              <w:pStyle w:val="Brdtext"/>
              <w:rPr>
                <w:rFonts w:ascii="Calibri" w:hAnsi="Calibri"/>
                <w:sz w:val="22"/>
                <w:szCs w:val="22"/>
              </w:rPr>
            </w:pPr>
            <w:r>
              <w:rPr>
                <w:rFonts w:ascii="Calibri" w:hAnsi="Calibri"/>
                <w:sz w:val="22"/>
                <w:szCs w:val="22"/>
              </w:rPr>
              <w:t>FS</w:t>
            </w:r>
            <w:r w:rsidR="00554F2B" w:rsidRPr="00591879">
              <w:rPr>
                <w:rFonts w:ascii="Calibri" w:hAnsi="Calibri"/>
                <w:sz w:val="22"/>
                <w:szCs w:val="22"/>
              </w:rPr>
              <w:t xml:space="preserve"> § </w:t>
            </w:r>
            <w:r w:rsidR="00CA5B8E">
              <w:rPr>
                <w:rFonts w:ascii="Calibri" w:hAnsi="Calibri"/>
                <w:sz w:val="22"/>
                <w:szCs w:val="22"/>
              </w:rPr>
              <w:t>98</w:t>
            </w:r>
          </w:p>
          <w:p w14:paraId="3CC940FC" w14:textId="77777777" w:rsidR="00554F2B" w:rsidRPr="00E80C34" w:rsidRDefault="00554F2B" w:rsidP="00554F2B">
            <w:pPr>
              <w:pStyle w:val="Brdtext"/>
              <w:pBdr>
                <w:bottom w:val="single" w:sz="4" w:space="1" w:color="auto"/>
              </w:pBdr>
              <w:rPr>
                <w:rFonts w:ascii="Calibri" w:hAnsi="Calibri"/>
                <w:b/>
              </w:rPr>
            </w:pPr>
            <w:r>
              <w:rPr>
                <w:rFonts w:ascii="Calibri" w:hAnsi="Calibri"/>
                <w:b/>
                <w:sz w:val="22"/>
                <w:szCs w:val="22"/>
              </w:rPr>
              <w:t>Godkännande av dagordning</w:t>
            </w:r>
          </w:p>
          <w:p w14:paraId="0FCEE9FA" w14:textId="77777777" w:rsidR="00554F2B" w:rsidRPr="00554F2B" w:rsidRDefault="00554F2B" w:rsidP="0090427A">
            <w:pPr>
              <w:pStyle w:val="Brdtext"/>
              <w:rPr>
                <w:rFonts w:ascii="Calibri" w:hAnsi="Calibri"/>
                <w:sz w:val="22"/>
                <w:szCs w:val="22"/>
              </w:rPr>
            </w:pPr>
            <w:r w:rsidRPr="00591879">
              <w:rPr>
                <w:rFonts w:ascii="Calibri" w:hAnsi="Calibri"/>
                <w:sz w:val="22"/>
                <w:szCs w:val="22"/>
              </w:rPr>
              <w:t>FÖRBUNDSSTYRELSENS BESLUT</w:t>
            </w:r>
          </w:p>
          <w:p w14:paraId="0FF2DAEA" w14:textId="77777777" w:rsidR="00554F2B" w:rsidRPr="00554F2B" w:rsidRDefault="00554F2B" w:rsidP="0090427A">
            <w:pPr>
              <w:pStyle w:val="Brdtext"/>
              <w:rPr>
                <w:rFonts w:ascii="Calibri" w:hAnsi="Calibri"/>
                <w:sz w:val="22"/>
                <w:szCs w:val="22"/>
              </w:rPr>
            </w:pPr>
            <w:r>
              <w:rPr>
                <w:rFonts w:ascii="Calibri" w:hAnsi="Calibri"/>
                <w:sz w:val="22"/>
                <w:szCs w:val="22"/>
              </w:rPr>
              <w:t>Dagordning</w:t>
            </w:r>
            <w:r w:rsidR="007F441A">
              <w:rPr>
                <w:rFonts w:ascii="Calibri" w:hAnsi="Calibri"/>
                <w:sz w:val="22"/>
                <w:szCs w:val="22"/>
              </w:rPr>
              <w:t>en godkänns</w:t>
            </w:r>
            <w:r>
              <w:rPr>
                <w:rFonts w:ascii="Calibri" w:hAnsi="Calibri"/>
                <w:sz w:val="22"/>
                <w:szCs w:val="22"/>
              </w:rPr>
              <w:t>.</w:t>
            </w:r>
          </w:p>
          <w:p w14:paraId="72C4F43C" w14:textId="77777777" w:rsidR="00554F2B" w:rsidRPr="00554F2B" w:rsidRDefault="00D3043E" w:rsidP="0090427A">
            <w:pPr>
              <w:pStyle w:val="Brdtext"/>
              <w:rPr>
                <w:rFonts w:ascii="Calibri" w:hAnsi="Calibri"/>
                <w:sz w:val="22"/>
                <w:szCs w:val="22"/>
              </w:rPr>
            </w:pPr>
            <w:r>
              <w:rPr>
                <w:rFonts w:ascii="Calibri" w:hAnsi="Calibri"/>
                <w:sz w:val="22"/>
                <w:szCs w:val="22"/>
              </w:rPr>
              <w:t>_____</w:t>
            </w:r>
          </w:p>
        </w:tc>
      </w:tr>
    </w:tbl>
    <w:p w14:paraId="42B73783" w14:textId="77777777" w:rsidR="00554F2B" w:rsidRDefault="00554F2B"/>
    <w:p w14:paraId="09D985F1" w14:textId="2B30CEFD" w:rsidR="00924F13" w:rsidRDefault="00924F13">
      <w:pPr>
        <w:spacing w:after="200" w:line="276" w:lineRule="auto"/>
      </w:pPr>
      <w:r>
        <w:br w:type="page"/>
      </w:r>
    </w:p>
    <w:p w14:paraId="0A817F87" w14:textId="77777777" w:rsidR="00F26909" w:rsidRDefault="00F26909"/>
    <w:tbl>
      <w:tblPr>
        <w:tblW w:w="0" w:type="auto"/>
        <w:tblLook w:val="01E0" w:firstRow="1" w:lastRow="1" w:firstColumn="1" w:lastColumn="1" w:noHBand="0" w:noVBand="0"/>
      </w:tblPr>
      <w:tblGrid>
        <w:gridCol w:w="2046"/>
        <w:gridCol w:w="7024"/>
      </w:tblGrid>
      <w:tr w:rsidR="00924F13" w:rsidRPr="00591879" w14:paraId="06D60B1F" w14:textId="77777777" w:rsidTr="00E150C2">
        <w:tc>
          <w:tcPr>
            <w:tcW w:w="2046" w:type="dxa"/>
          </w:tcPr>
          <w:p w14:paraId="4FD98239" w14:textId="77777777" w:rsidR="00924F13" w:rsidRDefault="00924F13" w:rsidP="00E150C2">
            <w:pPr>
              <w:pStyle w:val="Brdtext"/>
            </w:pPr>
          </w:p>
          <w:p w14:paraId="6665A61D" w14:textId="77777777" w:rsidR="00924F13" w:rsidRDefault="00924F13" w:rsidP="00E150C2">
            <w:pPr>
              <w:pStyle w:val="Brdtext"/>
            </w:pPr>
          </w:p>
          <w:p w14:paraId="64A28578" w14:textId="77777777" w:rsidR="00924F13" w:rsidRDefault="00924F13" w:rsidP="00E150C2">
            <w:pPr>
              <w:pStyle w:val="Brdtext"/>
            </w:pPr>
          </w:p>
          <w:p w14:paraId="49E72BC1" w14:textId="77777777" w:rsidR="00924F13" w:rsidRDefault="00924F13" w:rsidP="00E150C2">
            <w:pPr>
              <w:pStyle w:val="Brdtext"/>
            </w:pPr>
          </w:p>
        </w:tc>
        <w:tc>
          <w:tcPr>
            <w:tcW w:w="7024" w:type="dxa"/>
          </w:tcPr>
          <w:p w14:paraId="448658D0" w14:textId="77777777" w:rsidR="00924F13" w:rsidRDefault="00924F13" w:rsidP="00E150C2">
            <w:pPr>
              <w:pStyle w:val="Brdtext"/>
              <w:rPr>
                <w:rFonts w:ascii="Calibri" w:hAnsi="Calibri"/>
                <w:sz w:val="22"/>
                <w:szCs w:val="22"/>
              </w:rPr>
            </w:pPr>
          </w:p>
          <w:p w14:paraId="710A0B43" w14:textId="0D6D84AE" w:rsidR="00924F13" w:rsidRPr="00554F2B" w:rsidRDefault="00924F13" w:rsidP="00E150C2">
            <w:pPr>
              <w:pStyle w:val="Brdtext"/>
              <w:rPr>
                <w:rFonts w:ascii="Calibri" w:hAnsi="Calibri"/>
                <w:sz w:val="22"/>
                <w:szCs w:val="22"/>
              </w:rPr>
            </w:pPr>
            <w:r w:rsidRPr="00591879">
              <w:rPr>
                <w:rFonts w:ascii="Calibri" w:hAnsi="Calibri"/>
                <w:sz w:val="22"/>
                <w:szCs w:val="22"/>
              </w:rPr>
              <w:t>F</w:t>
            </w:r>
            <w:r w:rsidR="00317954">
              <w:rPr>
                <w:rFonts w:ascii="Calibri" w:hAnsi="Calibri"/>
                <w:sz w:val="22"/>
                <w:szCs w:val="22"/>
              </w:rPr>
              <w:t>S</w:t>
            </w:r>
            <w:r w:rsidRPr="00591879">
              <w:rPr>
                <w:rFonts w:ascii="Calibri" w:hAnsi="Calibri"/>
                <w:sz w:val="22"/>
                <w:szCs w:val="22"/>
              </w:rPr>
              <w:t xml:space="preserve"> § </w:t>
            </w:r>
            <w:r w:rsidR="00CA5B8E">
              <w:rPr>
                <w:rFonts w:ascii="Calibri" w:hAnsi="Calibri"/>
                <w:sz w:val="22"/>
                <w:szCs w:val="22"/>
              </w:rPr>
              <w:t>99</w:t>
            </w:r>
          </w:p>
          <w:p w14:paraId="295EF22B" w14:textId="77777777" w:rsidR="00924F13" w:rsidRPr="00E80C34" w:rsidRDefault="00924F13" w:rsidP="00E150C2">
            <w:pPr>
              <w:pStyle w:val="Brdtext"/>
              <w:pBdr>
                <w:bottom w:val="single" w:sz="4" w:space="1" w:color="auto"/>
              </w:pBdr>
              <w:rPr>
                <w:rFonts w:ascii="Calibri" w:hAnsi="Calibri"/>
                <w:b/>
              </w:rPr>
            </w:pPr>
            <w:r>
              <w:rPr>
                <w:rFonts w:ascii="Calibri" w:hAnsi="Calibri"/>
                <w:b/>
                <w:sz w:val="22"/>
                <w:szCs w:val="22"/>
              </w:rPr>
              <w:t>Anmälan av jäv</w:t>
            </w:r>
          </w:p>
          <w:p w14:paraId="3A7D1398" w14:textId="77777777" w:rsidR="00924F13" w:rsidRDefault="00924F13" w:rsidP="00E150C2">
            <w:pPr>
              <w:pStyle w:val="Brdtext"/>
              <w:rPr>
                <w:rFonts w:ascii="Calibri" w:hAnsi="Calibri"/>
                <w:sz w:val="22"/>
                <w:szCs w:val="22"/>
              </w:rPr>
            </w:pPr>
            <w:r>
              <w:rPr>
                <w:rFonts w:ascii="Calibri" w:hAnsi="Calibri"/>
                <w:sz w:val="22"/>
                <w:szCs w:val="22"/>
              </w:rPr>
              <w:t>Ingen anmälan</w:t>
            </w:r>
          </w:p>
          <w:p w14:paraId="6B657BFE" w14:textId="77777777" w:rsidR="00924F13" w:rsidRPr="00554F2B" w:rsidRDefault="00924F13" w:rsidP="00E150C2">
            <w:pPr>
              <w:pStyle w:val="Brdtext"/>
              <w:rPr>
                <w:rFonts w:ascii="Calibri" w:hAnsi="Calibri"/>
                <w:sz w:val="22"/>
                <w:szCs w:val="22"/>
              </w:rPr>
            </w:pPr>
            <w:r w:rsidRPr="00591879">
              <w:rPr>
                <w:rFonts w:ascii="Calibri" w:hAnsi="Calibri"/>
                <w:sz w:val="22"/>
                <w:szCs w:val="22"/>
              </w:rPr>
              <w:t>FÖRBUNDSSTYRELSENS BESLUT</w:t>
            </w:r>
          </w:p>
          <w:p w14:paraId="2F52ADF2" w14:textId="77777777" w:rsidR="00924F13" w:rsidRPr="00554F2B" w:rsidRDefault="00924F13" w:rsidP="00E150C2">
            <w:pPr>
              <w:pStyle w:val="Brdtext"/>
              <w:rPr>
                <w:rFonts w:ascii="Calibri" w:hAnsi="Calibri"/>
                <w:sz w:val="22"/>
                <w:szCs w:val="22"/>
              </w:rPr>
            </w:pPr>
            <w:r>
              <w:rPr>
                <w:rFonts w:ascii="Calibri" w:hAnsi="Calibri"/>
                <w:sz w:val="22"/>
                <w:szCs w:val="22"/>
              </w:rPr>
              <w:t>Antecknas till protokollet.</w:t>
            </w:r>
          </w:p>
          <w:p w14:paraId="11E7DB55" w14:textId="77777777" w:rsidR="00924F13" w:rsidRPr="00554F2B" w:rsidRDefault="00924F13" w:rsidP="00E150C2">
            <w:pPr>
              <w:pStyle w:val="Brdtext"/>
              <w:rPr>
                <w:rFonts w:ascii="Calibri" w:hAnsi="Calibri"/>
                <w:sz w:val="22"/>
                <w:szCs w:val="22"/>
              </w:rPr>
            </w:pPr>
            <w:r>
              <w:rPr>
                <w:rFonts w:ascii="Calibri" w:hAnsi="Calibri"/>
                <w:sz w:val="22"/>
                <w:szCs w:val="22"/>
              </w:rPr>
              <w:t>_____</w:t>
            </w:r>
          </w:p>
        </w:tc>
      </w:tr>
    </w:tbl>
    <w:p w14:paraId="78F430DC" w14:textId="3C1D794D" w:rsidR="00F26909" w:rsidRDefault="00F26909"/>
    <w:p w14:paraId="51C363D3" w14:textId="08F6923F" w:rsidR="00924F13" w:rsidRDefault="00924F13">
      <w:pPr>
        <w:spacing w:after="200" w:line="276" w:lineRule="auto"/>
      </w:pPr>
      <w:r>
        <w:br w:type="page"/>
      </w:r>
    </w:p>
    <w:p w14:paraId="4B035E9C" w14:textId="77777777" w:rsidR="00F26909" w:rsidRDefault="00F26909"/>
    <w:tbl>
      <w:tblPr>
        <w:tblW w:w="0" w:type="auto"/>
        <w:tblLook w:val="01E0" w:firstRow="1" w:lastRow="1" w:firstColumn="1" w:lastColumn="1" w:noHBand="0" w:noVBand="0"/>
      </w:tblPr>
      <w:tblGrid>
        <w:gridCol w:w="2046"/>
        <w:gridCol w:w="7024"/>
      </w:tblGrid>
      <w:tr w:rsidR="00B67422" w14:paraId="78144039" w14:textId="77777777" w:rsidTr="00554F2B">
        <w:tc>
          <w:tcPr>
            <w:tcW w:w="2046" w:type="dxa"/>
          </w:tcPr>
          <w:p w14:paraId="5B5155B8" w14:textId="77777777" w:rsidR="00B67422" w:rsidRDefault="00B67422" w:rsidP="00A67200">
            <w:pPr>
              <w:pStyle w:val="Brdtext"/>
            </w:pPr>
          </w:p>
        </w:tc>
        <w:tc>
          <w:tcPr>
            <w:tcW w:w="7024" w:type="dxa"/>
          </w:tcPr>
          <w:p w14:paraId="5A5265E2" w14:textId="77777777" w:rsidR="0050019A" w:rsidRDefault="0050019A" w:rsidP="00A67200">
            <w:pPr>
              <w:pStyle w:val="Brdtext"/>
              <w:rPr>
                <w:rFonts w:ascii="Calibri" w:hAnsi="Calibri"/>
                <w:sz w:val="22"/>
                <w:szCs w:val="22"/>
              </w:rPr>
            </w:pPr>
          </w:p>
          <w:p w14:paraId="261B7A7A" w14:textId="196B369F" w:rsidR="00B67422" w:rsidRPr="00591879" w:rsidRDefault="00B67422" w:rsidP="00A67200">
            <w:pPr>
              <w:pStyle w:val="Brdtext"/>
              <w:rPr>
                <w:rFonts w:ascii="Calibri" w:hAnsi="Calibri"/>
              </w:rPr>
            </w:pPr>
            <w:r w:rsidRPr="00591879">
              <w:rPr>
                <w:rFonts w:ascii="Calibri" w:hAnsi="Calibri"/>
                <w:sz w:val="22"/>
                <w:szCs w:val="22"/>
              </w:rPr>
              <w:t>F</w:t>
            </w:r>
            <w:r w:rsidR="00317954">
              <w:rPr>
                <w:rFonts w:ascii="Calibri" w:hAnsi="Calibri"/>
                <w:sz w:val="22"/>
                <w:szCs w:val="22"/>
              </w:rPr>
              <w:t>S</w:t>
            </w:r>
            <w:r w:rsidRPr="00591879">
              <w:rPr>
                <w:rFonts w:ascii="Calibri" w:hAnsi="Calibri"/>
                <w:sz w:val="22"/>
                <w:szCs w:val="22"/>
              </w:rPr>
              <w:t xml:space="preserve"> § </w:t>
            </w:r>
            <w:r w:rsidR="00CA5B8E">
              <w:rPr>
                <w:rFonts w:ascii="Calibri" w:hAnsi="Calibri"/>
                <w:sz w:val="22"/>
                <w:szCs w:val="22"/>
              </w:rPr>
              <w:t>100</w:t>
            </w:r>
          </w:p>
          <w:p w14:paraId="073658F7" w14:textId="77777777" w:rsidR="00B67422" w:rsidRPr="00E80C34" w:rsidRDefault="00B67422" w:rsidP="00A67200">
            <w:pPr>
              <w:pStyle w:val="Brdtext"/>
              <w:pBdr>
                <w:bottom w:val="single" w:sz="4" w:space="1" w:color="auto"/>
              </w:pBdr>
              <w:rPr>
                <w:rFonts w:ascii="Calibri" w:hAnsi="Calibri"/>
                <w:b/>
              </w:rPr>
            </w:pPr>
            <w:r w:rsidRPr="00E80C34">
              <w:rPr>
                <w:rFonts w:ascii="Calibri" w:hAnsi="Calibri"/>
                <w:b/>
                <w:sz w:val="22"/>
                <w:szCs w:val="22"/>
              </w:rPr>
              <w:t>Val av justerare</w:t>
            </w:r>
          </w:p>
          <w:p w14:paraId="4AFFA983" w14:textId="77777777" w:rsidR="00B67422" w:rsidRPr="00591879" w:rsidRDefault="00B67422" w:rsidP="00A67200">
            <w:pPr>
              <w:pStyle w:val="Brdtext"/>
              <w:rPr>
                <w:rFonts w:ascii="Calibri" w:hAnsi="Calibri"/>
              </w:rPr>
            </w:pPr>
            <w:r w:rsidRPr="00591879">
              <w:rPr>
                <w:rFonts w:ascii="Calibri" w:hAnsi="Calibri"/>
                <w:sz w:val="22"/>
                <w:szCs w:val="22"/>
              </w:rPr>
              <w:t>FÖRBUNDSSTYRELSENS BESLUT</w:t>
            </w:r>
          </w:p>
          <w:p w14:paraId="4D16DFC1" w14:textId="742B0C48" w:rsidR="009E0E0D" w:rsidRDefault="00B67422" w:rsidP="0099257A">
            <w:pPr>
              <w:pStyle w:val="Brdtext"/>
              <w:rPr>
                <w:rFonts w:ascii="Calibri" w:hAnsi="Calibri"/>
              </w:rPr>
            </w:pPr>
            <w:r w:rsidRPr="00591879">
              <w:rPr>
                <w:rFonts w:ascii="Calibri" w:hAnsi="Calibri"/>
                <w:sz w:val="22"/>
                <w:szCs w:val="22"/>
              </w:rPr>
              <w:t xml:space="preserve">Förbundsstyrelsen </w:t>
            </w:r>
            <w:r w:rsidRPr="001C7B01">
              <w:rPr>
                <w:rFonts w:ascii="Calibri" w:hAnsi="Calibri"/>
                <w:sz w:val="22"/>
                <w:szCs w:val="22"/>
              </w:rPr>
              <w:t xml:space="preserve">utser </w:t>
            </w:r>
            <w:r w:rsidR="001F482E">
              <w:rPr>
                <w:rFonts w:ascii="Calibri" w:hAnsi="Calibri"/>
                <w:sz w:val="22"/>
                <w:szCs w:val="22"/>
              </w:rPr>
              <w:t>Lars Kérla</w:t>
            </w:r>
            <w:r w:rsidR="000675AD" w:rsidRPr="001C7B01">
              <w:rPr>
                <w:rFonts w:ascii="Calibri" w:hAnsi="Calibri"/>
                <w:sz w:val="22"/>
                <w:szCs w:val="22"/>
              </w:rPr>
              <w:t xml:space="preserve"> (</w:t>
            </w:r>
            <w:r w:rsidR="001F482E">
              <w:rPr>
                <w:rFonts w:ascii="Calibri" w:hAnsi="Calibri"/>
                <w:sz w:val="22"/>
                <w:szCs w:val="22"/>
              </w:rPr>
              <w:t>D</w:t>
            </w:r>
            <w:r w:rsidR="000675AD" w:rsidRPr="001C7B01">
              <w:rPr>
                <w:rFonts w:ascii="Calibri" w:hAnsi="Calibri"/>
                <w:sz w:val="22"/>
                <w:szCs w:val="22"/>
              </w:rPr>
              <w:t>)</w:t>
            </w:r>
            <w:r w:rsidR="00F26909" w:rsidRPr="001C7B01">
              <w:rPr>
                <w:rFonts w:ascii="Calibri" w:hAnsi="Calibri"/>
                <w:sz w:val="22"/>
                <w:szCs w:val="22"/>
              </w:rPr>
              <w:t xml:space="preserve"> </w:t>
            </w:r>
            <w:r w:rsidRPr="001C7B01">
              <w:rPr>
                <w:rFonts w:ascii="Calibri" w:hAnsi="Calibri"/>
                <w:sz w:val="22"/>
                <w:szCs w:val="22"/>
              </w:rPr>
              <w:t>att jämte</w:t>
            </w:r>
            <w:r w:rsidR="0099257A">
              <w:rPr>
                <w:rFonts w:ascii="Calibri" w:hAnsi="Calibri"/>
                <w:sz w:val="22"/>
                <w:szCs w:val="22"/>
              </w:rPr>
              <w:t xml:space="preserve"> </w:t>
            </w:r>
            <w:r w:rsidRPr="00591879">
              <w:rPr>
                <w:rFonts w:ascii="Calibri" w:hAnsi="Calibri"/>
                <w:sz w:val="22"/>
                <w:szCs w:val="22"/>
              </w:rPr>
              <w:t xml:space="preserve">ordföranden </w:t>
            </w:r>
            <w:r w:rsidR="00656301">
              <w:rPr>
                <w:rFonts w:ascii="Calibri" w:hAnsi="Calibri"/>
                <w:sz w:val="22"/>
                <w:szCs w:val="22"/>
              </w:rPr>
              <w:br/>
            </w:r>
            <w:r w:rsidRPr="00591879">
              <w:rPr>
                <w:rFonts w:ascii="Calibri" w:hAnsi="Calibri"/>
                <w:sz w:val="22"/>
                <w:szCs w:val="22"/>
              </w:rPr>
              <w:t>justera dagens protokoll.</w:t>
            </w:r>
          </w:p>
          <w:p w14:paraId="0192CECD" w14:textId="77777777" w:rsidR="00B67422" w:rsidRPr="00591879" w:rsidRDefault="00D3043E" w:rsidP="00A67200">
            <w:pPr>
              <w:pStyle w:val="Brdtext"/>
              <w:rPr>
                <w:rFonts w:ascii="Calibri" w:hAnsi="Calibri"/>
              </w:rPr>
            </w:pPr>
            <w:r>
              <w:rPr>
                <w:rFonts w:ascii="Calibri" w:hAnsi="Calibri"/>
              </w:rPr>
              <w:t>_____</w:t>
            </w:r>
          </w:p>
        </w:tc>
      </w:tr>
    </w:tbl>
    <w:p w14:paraId="3BF0BBED" w14:textId="77777777" w:rsidR="00B67422" w:rsidRDefault="00B67422" w:rsidP="00B67422"/>
    <w:p w14:paraId="1D6643CC" w14:textId="77777777" w:rsidR="00B67422" w:rsidRDefault="00B67422" w:rsidP="00B67422">
      <w:r>
        <w:br w:type="page"/>
      </w:r>
    </w:p>
    <w:p w14:paraId="7743B4A2" w14:textId="77777777" w:rsidR="00C70103" w:rsidRDefault="00C70103">
      <w:pPr>
        <w:spacing w:after="200" w:line="276" w:lineRule="auto"/>
        <w:rPr>
          <w:sz w:val="22"/>
          <w:szCs w:val="22"/>
        </w:rPr>
      </w:pPr>
    </w:p>
    <w:tbl>
      <w:tblPr>
        <w:tblW w:w="0" w:type="auto"/>
        <w:tblLayout w:type="fixed"/>
        <w:tblLook w:val="01E0" w:firstRow="1" w:lastRow="1" w:firstColumn="1" w:lastColumn="1" w:noHBand="0" w:noVBand="0"/>
      </w:tblPr>
      <w:tblGrid>
        <w:gridCol w:w="2053"/>
        <w:gridCol w:w="3364"/>
        <w:gridCol w:w="3653"/>
      </w:tblGrid>
      <w:tr w:rsidR="001C7B01" w:rsidRPr="00BD6E51" w14:paraId="5E3ED671" w14:textId="77777777" w:rsidTr="00CE1472">
        <w:tc>
          <w:tcPr>
            <w:tcW w:w="2053" w:type="dxa"/>
          </w:tcPr>
          <w:p w14:paraId="7B75AEA6" w14:textId="77777777" w:rsidR="001C7B01" w:rsidRPr="00A24084" w:rsidRDefault="001C7B01" w:rsidP="00CE1472">
            <w:pPr>
              <w:pStyle w:val="Brdtext"/>
            </w:pPr>
          </w:p>
        </w:tc>
        <w:tc>
          <w:tcPr>
            <w:tcW w:w="3364" w:type="dxa"/>
          </w:tcPr>
          <w:p w14:paraId="6CBA039F" w14:textId="4DEB533B" w:rsidR="001C7B01" w:rsidRPr="00321D15" w:rsidRDefault="001C7B01" w:rsidP="00CE1472">
            <w:pPr>
              <w:pStyle w:val="Brdtext"/>
              <w:rPr>
                <w:rFonts w:ascii="Calibri" w:hAnsi="Calibri"/>
              </w:rPr>
            </w:pPr>
            <w:r w:rsidRPr="00321D15">
              <w:rPr>
                <w:rFonts w:ascii="Calibri" w:hAnsi="Calibri"/>
                <w:sz w:val="22"/>
                <w:szCs w:val="22"/>
              </w:rPr>
              <w:t>F</w:t>
            </w:r>
            <w:r w:rsidR="00317954">
              <w:rPr>
                <w:rFonts w:ascii="Calibri" w:hAnsi="Calibri"/>
                <w:sz w:val="22"/>
                <w:szCs w:val="22"/>
              </w:rPr>
              <w:t>S</w:t>
            </w:r>
            <w:r w:rsidRPr="00321D15">
              <w:rPr>
                <w:rFonts w:ascii="Calibri" w:hAnsi="Calibri"/>
                <w:sz w:val="22"/>
                <w:szCs w:val="22"/>
              </w:rPr>
              <w:t xml:space="preserve"> § </w:t>
            </w:r>
            <w:r w:rsidR="00CA5B8E">
              <w:rPr>
                <w:rFonts w:ascii="Calibri" w:hAnsi="Calibri"/>
                <w:sz w:val="22"/>
                <w:szCs w:val="22"/>
              </w:rPr>
              <w:t>101</w:t>
            </w:r>
          </w:p>
        </w:tc>
        <w:tc>
          <w:tcPr>
            <w:tcW w:w="3653" w:type="dxa"/>
          </w:tcPr>
          <w:p w14:paraId="3729EB90" w14:textId="276FCFE4" w:rsidR="001C7B01" w:rsidRPr="00BD6E51" w:rsidRDefault="001C7B01" w:rsidP="00CE1472">
            <w:pPr>
              <w:pStyle w:val="Brdtext"/>
              <w:rPr>
                <w:rFonts w:ascii="Calibri" w:hAnsi="Calibri"/>
                <w:sz w:val="22"/>
                <w:szCs w:val="22"/>
              </w:rPr>
            </w:pPr>
            <w:r w:rsidRPr="00BD6E51">
              <w:rPr>
                <w:rFonts w:ascii="Calibri" w:hAnsi="Calibri"/>
                <w:sz w:val="22"/>
                <w:szCs w:val="22"/>
              </w:rPr>
              <w:t xml:space="preserve">Dnr </w:t>
            </w:r>
            <w:r w:rsidR="00CA5B8E">
              <w:rPr>
                <w:rFonts w:ascii="Calibri" w:hAnsi="Calibri"/>
                <w:sz w:val="22"/>
                <w:szCs w:val="22"/>
              </w:rPr>
              <w:t>2022/636</w:t>
            </w:r>
          </w:p>
        </w:tc>
      </w:tr>
      <w:tr w:rsidR="001C7B01" w:rsidRPr="00181F44" w14:paraId="19A9796D" w14:textId="77777777" w:rsidTr="00CE1472">
        <w:tc>
          <w:tcPr>
            <w:tcW w:w="2053" w:type="dxa"/>
          </w:tcPr>
          <w:p w14:paraId="24838CD0" w14:textId="6E3753F5" w:rsidR="001C7B01" w:rsidRPr="006C0FB9" w:rsidRDefault="001C7B01" w:rsidP="00CE1472">
            <w:pPr>
              <w:rPr>
                <w:rFonts w:ascii="Calibri" w:hAnsi="Calibri"/>
                <w:sz w:val="18"/>
                <w:szCs w:val="18"/>
              </w:rPr>
            </w:pPr>
            <w:r w:rsidRPr="006C0FB9">
              <w:rPr>
                <w:rFonts w:ascii="Calibri" w:hAnsi="Calibri"/>
                <w:sz w:val="18"/>
                <w:szCs w:val="18"/>
              </w:rPr>
              <w:tab/>
            </w:r>
            <w:r w:rsidRPr="006C0FB9">
              <w:rPr>
                <w:rFonts w:ascii="Calibri" w:hAnsi="Calibri"/>
                <w:sz w:val="18"/>
                <w:szCs w:val="18"/>
              </w:rPr>
              <w:tab/>
            </w:r>
          </w:p>
          <w:p w14:paraId="65BDD4A9" w14:textId="77777777" w:rsidR="001C7B01" w:rsidRPr="006C0FB9" w:rsidRDefault="001C7B01" w:rsidP="00CE1472">
            <w:pPr>
              <w:rPr>
                <w:rFonts w:ascii="Calibri" w:hAnsi="Calibri"/>
                <w:sz w:val="18"/>
                <w:szCs w:val="18"/>
              </w:rPr>
            </w:pPr>
            <w:r w:rsidRPr="006C0FB9">
              <w:rPr>
                <w:rFonts w:ascii="Calibri" w:hAnsi="Calibri"/>
                <w:sz w:val="18"/>
                <w:szCs w:val="18"/>
              </w:rPr>
              <w:tab/>
            </w:r>
          </w:p>
          <w:p w14:paraId="3E945413" w14:textId="77777777" w:rsidR="001C7B01" w:rsidRPr="00AA66BC" w:rsidRDefault="001C7B01" w:rsidP="00CE1472">
            <w:pPr>
              <w:pStyle w:val="Brdtext"/>
              <w:rPr>
                <w:rFonts w:ascii="Calibri" w:hAnsi="Calibri"/>
                <w:sz w:val="18"/>
                <w:szCs w:val="18"/>
              </w:rPr>
            </w:pPr>
          </w:p>
        </w:tc>
        <w:tc>
          <w:tcPr>
            <w:tcW w:w="7017" w:type="dxa"/>
            <w:gridSpan w:val="2"/>
          </w:tcPr>
          <w:p w14:paraId="5B6A4055" w14:textId="162961D8" w:rsidR="001C7B01" w:rsidRPr="00746F48" w:rsidRDefault="00CA5B8E" w:rsidP="00CE1472">
            <w:pPr>
              <w:pStyle w:val="Brdtext"/>
              <w:pBdr>
                <w:bottom w:val="single" w:sz="4" w:space="1" w:color="auto"/>
              </w:pBdr>
              <w:rPr>
                <w:rFonts w:ascii="Calibri" w:hAnsi="Calibri"/>
                <w:b/>
                <w:sz w:val="22"/>
                <w:szCs w:val="22"/>
              </w:rPr>
            </w:pPr>
            <w:r>
              <w:rPr>
                <w:rFonts w:ascii="Calibri" w:hAnsi="Calibri"/>
                <w:b/>
                <w:sz w:val="22"/>
                <w:szCs w:val="22"/>
              </w:rPr>
              <w:t>Handlingsprogram enligt Lag om skydd mot olyckor för Räddningstjänsten Storgöteborg vid förbundsutökning</w:t>
            </w:r>
          </w:p>
          <w:p w14:paraId="1632D825" w14:textId="77777777" w:rsidR="001C7B01" w:rsidRPr="00D8774E" w:rsidRDefault="001C7B01" w:rsidP="00CE1472">
            <w:pPr>
              <w:pStyle w:val="Brdtext"/>
              <w:overflowPunct w:val="0"/>
              <w:autoSpaceDE w:val="0"/>
              <w:autoSpaceDN w:val="0"/>
              <w:adjustRightInd w:val="0"/>
              <w:textAlignment w:val="baseline"/>
              <w:rPr>
                <w:rFonts w:ascii="Calibri" w:hAnsi="Calibri"/>
                <w:color w:val="000000"/>
              </w:rPr>
            </w:pPr>
            <w:r w:rsidRPr="00D8774E">
              <w:rPr>
                <w:rFonts w:ascii="Calibri" w:hAnsi="Calibri"/>
                <w:color w:val="000000"/>
                <w:sz w:val="22"/>
                <w:szCs w:val="22"/>
              </w:rPr>
              <w:t>HANDLING</w:t>
            </w:r>
          </w:p>
          <w:p w14:paraId="379AC00F" w14:textId="7158941F" w:rsidR="001C7B01" w:rsidRDefault="001C7B01" w:rsidP="00CE1472">
            <w:pPr>
              <w:pStyle w:val="Brdtext"/>
              <w:rPr>
                <w:rFonts w:ascii="Calibri" w:hAnsi="Calibri"/>
                <w:color w:val="000000"/>
              </w:rPr>
            </w:pPr>
            <w:r>
              <w:rPr>
                <w:rFonts w:ascii="Calibri" w:hAnsi="Calibri"/>
                <w:color w:val="000000"/>
                <w:sz w:val="22"/>
                <w:szCs w:val="22"/>
              </w:rPr>
              <w:t xml:space="preserve">Förbundsdirektörens tjänsteutlåtande daterat den </w:t>
            </w:r>
            <w:r w:rsidR="00CA5B8E">
              <w:rPr>
                <w:rFonts w:ascii="Calibri" w:hAnsi="Calibri"/>
                <w:color w:val="000000"/>
                <w:sz w:val="22"/>
                <w:szCs w:val="22"/>
              </w:rPr>
              <w:t>23 november 2022</w:t>
            </w:r>
            <w:r>
              <w:rPr>
                <w:rFonts w:ascii="Calibri" w:hAnsi="Calibri"/>
                <w:color w:val="000000"/>
                <w:sz w:val="22"/>
                <w:szCs w:val="22"/>
              </w:rPr>
              <w:t>.</w:t>
            </w:r>
          </w:p>
          <w:p w14:paraId="46C6D744" w14:textId="77777777" w:rsidR="001C7B01" w:rsidRDefault="001C7B01" w:rsidP="00CE1472">
            <w:pPr>
              <w:pStyle w:val="Brdtext"/>
              <w:overflowPunct w:val="0"/>
              <w:autoSpaceDE w:val="0"/>
              <w:autoSpaceDN w:val="0"/>
              <w:adjustRightInd w:val="0"/>
              <w:textAlignment w:val="baseline"/>
              <w:rPr>
                <w:rFonts w:ascii="Calibri" w:hAnsi="Calibri"/>
                <w:color w:val="000000"/>
                <w:sz w:val="22"/>
                <w:szCs w:val="22"/>
              </w:rPr>
            </w:pPr>
            <w:r w:rsidRPr="00D8774E">
              <w:rPr>
                <w:rFonts w:ascii="Calibri" w:hAnsi="Calibri"/>
                <w:color w:val="000000"/>
                <w:sz w:val="22"/>
                <w:szCs w:val="22"/>
              </w:rPr>
              <w:t>ÄRENDET</w:t>
            </w:r>
          </w:p>
          <w:p w14:paraId="37E8FF6D" w14:textId="77777777" w:rsidR="00CA5B8E" w:rsidRPr="00CA5B8E" w:rsidRDefault="00CA5B8E" w:rsidP="00CA5B8E">
            <w:pPr>
              <w:pStyle w:val="Brdtext"/>
              <w:rPr>
                <w:rFonts w:ascii="Calibri" w:hAnsi="Calibri"/>
                <w:color w:val="000000"/>
                <w:sz w:val="22"/>
                <w:szCs w:val="22"/>
              </w:rPr>
            </w:pPr>
            <w:r w:rsidRPr="00CA5B8E">
              <w:rPr>
                <w:rFonts w:ascii="Calibri" w:hAnsi="Calibri"/>
                <w:color w:val="000000"/>
                <w:sz w:val="22"/>
                <w:szCs w:val="22"/>
              </w:rPr>
              <w:t>Lag (2003:778) om skydd mot olyckor (LSO) anger att en kommun skall ha ett handlingsprogram för förebyggande verksamhet och för räddningstjänst. Medlemskommunerna har i förbundsordning uppdragit åt kommunalförbundet att ansvara för att fullfölja de skyldigheter som åvilar kommunerna, med vissa undantag, enligt samma lag.</w:t>
            </w:r>
          </w:p>
          <w:p w14:paraId="009BD510" w14:textId="77777777" w:rsidR="00CA5B8E" w:rsidRPr="00CA5B8E" w:rsidRDefault="00CA5B8E" w:rsidP="00CA5B8E">
            <w:pPr>
              <w:pStyle w:val="Brdtext"/>
              <w:rPr>
                <w:rFonts w:ascii="Calibri" w:hAnsi="Calibri"/>
                <w:color w:val="000000"/>
                <w:sz w:val="22"/>
                <w:szCs w:val="22"/>
              </w:rPr>
            </w:pPr>
            <w:r w:rsidRPr="00CA5B8E">
              <w:rPr>
                <w:rFonts w:ascii="Calibri" w:hAnsi="Calibri"/>
                <w:color w:val="000000"/>
                <w:sz w:val="22"/>
                <w:szCs w:val="22"/>
              </w:rPr>
              <w:t>Räddningstjänsten Storgöteborg (RSG) har ett handlingsprogram 2020-2023 enligt LSO (fastställd av Förbundsfullmäktige 2019‐11‐28 och reviderad 2021‐12‐14, diarienummer 0061/19). Södra Bohusläns Räddningstjänstförbund (SBRF) har ett handlingsprogram LSO (fastställd av Direktionen 2022-06-09 §53, diarienummer 2022-000105).</w:t>
            </w:r>
          </w:p>
          <w:p w14:paraId="75497FD4" w14:textId="77777777" w:rsidR="00CA5B8E" w:rsidRPr="00CA5B8E" w:rsidRDefault="00CA5B8E" w:rsidP="00CA5B8E">
            <w:pPr>
              <w:pStyle w:val="Brdtext"/>
              <w:rPr>
                <w:rFonts w:ascii="Calibri" w:hAnsi="Calibri"/>
                <w:color w:val="000000"/>
                <w:sz w:val="22"/>
                <w:szCs w:val="22"/>
              </w:rPr>
            </w:pPr>
            <w:r w:rsidRPr="00CA5B8E">
              <w:rPr>
                <w:rFonts w:ascii="Calibri" w:hAnsi="Calibri"/>
                <w:color w:val="000000"/>
                <w:sz w:val="22"/>
                <w:szCs w:val="22"/>
              </w:rPr>
              <w:t xml:space="preserve">Den 1 januari 2023 blir kommunerna i nuvarande SBRF, Tjörn, Stenungsund och Lilla Edet, medlemmar i kommunalförbundet RSG. RSG tar då över ansvaret för räddningstjänstverksamheten i kommunerna. På grund av den begränsade tidsramen kommer inte verksamheten hinna införlivas i RSG, varför år 2023 kommer vara en övergångsperiod med en tillfällig organisation. Av denna anledning kommer ett nytt handlingsprogram enligt LSO inte kunna tas fram tills årsskiftet utan detta kommer ske under övergångsperioden år 2023 för att samrådas och fastställas i början på år 2024. </w:t>
            </w:r>
          </w:p>
          <w:p w14:paraId="1FB9F0FD" w14:textId="648F33BA" w:rsidR="00CA5B8E" w:rsidRDefault="00CA5B8E" w:rsidP="00CA5B8E">
            <w:pPr>
              <w:pStyle w:val="Brdtext"/>
              <w:rPr>
                <w:rFonts w:ascii="Calibri" w:hAnsi="Calibri"/>
                <w:color w:val="000000"/>
                <w:sz w:val="22"/>
                <w:szCs w:val="22"/>
              </w:rPr>
            </w:pPr>
            <w:r w:rsidRPr="00CA5B8E">
              <w:rPr>
                <w:rFonts w:ascii="Calibri" w:hAnsi="Calibri"/>
                <w:color w:val="000000"/>
                <w:sz w:val="22"/>
                <w:szCs w:val="22"/>
              </w:rPr>
              <w:t>För att RSG under 2023 ska ha handlingsprogram som även omfattar de nya medlemskommunerna ska SBRF:s handlingsprogram fastställas av förbundsfullmäktige att gälla jämte RSG:s handlingsprogram under 2023.</w:t>
            </w:r>
          </w:p>
          <w:p w14:paraId="64C04760" w14:textId="77777777" w:rsidR="00CA5B8E" w:rsidRPr="00CA5B8E" w:rsidRDefault="00CA5B8E" w:rsidP="00CA5B8E">
            <w:pPr>
              <w:pStyle w:val="Brdtext"/>
              <w:rPr>
                <w:rFonts w:ascii="Calibri" w:hAnsi="Calibri"/>
                <w:color w:val="000000"/>
                <w:sz w:val="22"/>
                <w:szCs w:val="22"/>
              </w:rPr>
            </w:pPr>
          </w:p>
          <w:p w14:paraId="25299EEE" w14:textId="77777777" w:rsidR="001C7B01" w:rsidRPr="00D8774E" w:rsidRDefault="001C7B01" w:rsidP="00CE1472">
            <w:pPr>
              <w:pStyle w:val="Brdtext"/>
              <w:rPr>
                <w:rFonts w:ascii="Calibri" w:hAnsi="Calibri"/>
                <w:color w:val="000000"/>
              </w:rPr>
            </w:pPr>
            <w:r w:rsidRPr="00D8774E">
              <w:rPr>
                <w:rFonts w:ascii="Calibri" w:hAnsi="Calibri"/>
                <w:color w:val="000000"/>
                <w:sz w:val="22"/>
                <w:szCs w:val="22"/>
              </w:rPr>
              <w:t>FÖRBUNDSSTYRELSENS BESLUT</w:t>
            </w:r>
          </w:p>
          <w:p w14:paraId="3BB69910" w14:textId="3E2E8702" w:rsidR="00CA5B8E" w:rsidRPr="00CA5B8E" w:rsidRDefault="00CA5B8E" w:rsidP="00CA5B8E">
            <w:pPr>
              <w:pStyle w:val="Brdtext"/>
              <w:rPr>
                <w:rFonts w:ascii="Calibri" w:hAnsi="Calibri"/>
                <w:color w:val="000000"/>
                <w:sz w:val="22"/>
                <w:szCs w:val="22"/>
              </w:rPr>
            </w:pPr>
            <w:r w:rsidRPr="00CA5B8E">
              <w:rPr>
                <w:rFonts w:ascii="Calibri" w:hAnsi="Calibri"/>
                <w:color w:val="000000"/>
                <w:sz w:val="22"/>
                <w:szCs w:val="22"/>
              </w:rPr>
              <w:t xml:space="preserve">Förbundsstyrelsen godkänner förslaget </w:t>
            </w:r>
            <w:r>
              <w:rPr>
                <w:rFonts w:ascii="Calibri" w:hAnsi="Calibri"/>
                <w:color w:val="000000"/>
                <w:sz w:val="22"/>
                <w:szCs w:val="22"/>
              </w:rPr>
              <w:t>att</w:t>
            </w:r>
            <w:r w:rsidRPr="00CA5B8E">
              <w:rPr>
                <w:rFonts w:ascii="Calibri" w:hAnsi="Calibri"/>
                <w:color w:val="000000"/>
                <w:sz w:val="22"/>
                <w:szCs w:val="22"/>
              </w:rPr>
              <w:t xml:space="preserve"> </w:t>
            </w:r>
            <w:r w:rsidRPr="00CA5B8E">
              <w:rPr>
                <w:rFonts w:ascii="Calibri" w:hAnsi="Calibri"/>
                <w:i/>
                <w:iCs/>
                <w:color w:val="000000"/>
                <w:sz w:val="22"/>
                <w:szCs w:val="22"/>
              </w:rPr>
              <w:t>Handlingsprogram LSO Södra Bohusläns Räddningstjänstförbund ska gälla jämte Handlingsprogram 2020-2023 enligt Lag (2003:778) om skydd mot olyckor för Räddningstjänstförbundet Storgöteborg</w:t>
            </w:r>
            <w:r w:rsidRPr="00CA5B8E">
              <w:rPr>
                <w:rFonts w:ascii="Calibri" w:hAnsi="Calibri"/>
                <w:color w:val="000000"/>
                <w:sz w:val="22"/>
                <w:szCs w:val="22"/>
              </w:rPr>
              <w:t xml:space="preserve"> under 2023 och överlämnar det till förbundsfullmäktige för fastställande. </w:t>
            </w:r>
          </w:p>
          <w:p w14:paraId="7561C325" w14:textId="77777777" w:rsidR="001C7B01" w:rsidRPr="00D13E10" w:rsidRDefault="001C7B01" w:rsidP="00CE1472">
            <w:pPr>
              <w:pStyle w:val="Brdtext"/>
              <w:rPr>
                <w:rFonts w:ascii="Calibri" w:hAnsi="Calibri"/>
                <w:color w:val="000000"/>
                <w:sz w:val="22"/>
                <w:szCs w:val="22"/>
              </w:rPr>
            </w:pPr>
          </w:p>
          <w:p w14:paraId="4288680A" w14:textId="77777777" w:rsidR="001C7B01" w:rsidRDefault="001C7B01" w:rsidP="00CE1472">
            <w:pPr>
              <w:autoSpaceDE w:val="0"/>
              <w:autoSpaceDN w:val="0"/>
              <w:adjustRightInd w:val="0"/>
              <w:rPr>
                <w:rFonts w:ascii="Calibri" w:hAnsi="Calibri"/>
                <w:color w:val="000000"/>
                <w:sz w:val="22"/>
                <w:szCs w:val="22"/>
              </w:rPr>
            </w:pPr>
            <w:r>
              <w:rPr>
                <w:rFonts w:ascii="Calibri" w:hAnsi="Calibri"/>
                <w:color w:val="000000"/>
                <w:sz w:val="22"/>
                <w:szCs w:val="22"/>
              </w:rPr>
              <w:t>_____</w:t>
            </w:r>
          </w:p>
          <w:p w14:paraId="060C1C61" w14:textId="77777777" w:rsidR="001C7B01" w:rsidRPr="00181F44" w:rsidRDefault="001C7B01" w:rsidP="00CE1472">
            <w:pPr>
              <w:autoSpaceDE w:val="0"/>
              <w:autoSpaceDN w:val="0"/>
              <w:adjustRightInd w:val="0"/>
              <w:rPr>
                <w:rFonts w:ascii="Cambria" w:eastAsiaTheme="minorHAnsi" w:hAnsi="Cambria" w:cs="Cambria"/>
                <w:color w:val="000000"/>
                <w:lang w:eastAsia="en-US"/>
              </w:rPr>
            </w:pPr>
          </w:p>
        </w:tc>
      </w:tr>
    </w:tbl>
    <w:p w14:paraId="15A40951" w14:textId="77777777" w:rsidR="001C7B01" w:rsidRDefault="001C7B01">
      <w:pPr>
        <w:spacing w:after="200" w:line="276" w:lineRule="auto"/>
        <w:rPr>
          <w:sz w:val="22"/>
          <w:szCs w:val="22"/>
        </w:rPr>
      </w:pPr>
    </w:p>
    <w:p w14:paraId="51061D2D" w14:textId="77777777" w:rsidR="001C7B01" w:rsidRDefault="001C7B01">
      <w:pPr>
        <w:spacing w:after="200" w:line="276" w:lineRule="auto"/>
        <w:rPr>
          <w:sz w:val="22"/>
          <w:szCs w:val="22"/>
        </w:rPr>
      </w:pPr>
      <w:r>
        <w:rPr>
          <w:sz w:val="22"/>
          <w:szCs w:val="22"/>
        </w:rPr>
        <w:br w:type="page"/>
      </w:r>
    </w:p>
    <w:tbl>
      <w:tblPr>
        <w:tblW w:w="0" w:type="auto"/>
        <w:tblLook w:val="01E0" w:firstRow="1" w:lastRow="1" w:firstColumn="1" w:lastColumn="1" w:noHBand="0" w:noVBand="0"/>
      </w:tblPr>
      <w:tblGrid>
        <w:gridCol w:w="2058"/>
        <w:gridCol w:w="3362"/>
        <w:gridCol w:w="3650"/>
      </w:tblGrid>
      <w:tr w:rsidR="005A7F9B" w:rsidRPr="00321D15" w14:paraId="5213D4D6" w14:textId="77777777" w:rsidTr="00CE1472">
        <w:trPr>
          <w:trHeight w:val="797"/>
        </w:trPr>
        <w:tc>
          <w:tcPr>
            <w:tcW w:w="2058" w:type="dxa"/>
          </w:tcPr>
          <w:p w14:paraId="1D400863" w14:textId="77777777" w:rsidR="005A7F9B" w:rsidRPr="00A24084" w:rsidRDefault="005A7F9B" w:rsidP="00CE1472">
            <w:pPr>
              <w:pStyle w:val="Brdtext"/>
              <w:spacing w:after="0"/>
            </w:pPr>
          </w:p>
        </w:tc>
        <w:tc>
          <w:tcPr>
            <w:tcW w:w="3362" w:type="dxa"/>
          </w:tcPr>
          <w:p w14:paraId="3C8E92B6" w14:textId="77777777" w:rsidR="005A7F9B" w:rsidRDefault="005A7F9B" w:rsidP="00CE1472">
            <w:pPr>
              <w:pStyle w:val="Brdtext"/>
              <w:spacing w:after="0"/>
              <w:rPr>
                <w:rFonts w:ascii="Calibri" w:hAnsi="Calibri"/>
                <w:sz w:val="22"/>
                <w:szCs w:val="22"/>
              </w:rPr>
            </w:pPr>
          </w:p>
          <w:p w14:paraId="449F144D" w14:textId="02049EB3" w:rsidR="005A7F9B" w:rsidRPr="00321D15" w:rsidRDefault="005A7F9B" w:rsidP="00CE1472">
            <w:pPr>
              <w:pStyle w:val="Brdtext"/>
              <w:spacing w:after="0"/>
              <w:rPr>
                <w:rFonts w:ascii="Calibri" w:hAnsi="Calibri"/>
              </w:rPr>
            </w:pPr>
            <w:r w:rsidRPr="00321D15">
              <w:rPr>
                <w:rFonts w:ascii="Calibri" w:hAnsi="Calibri"/>
                <w:sz w:val="22"/>
                <w:szCs w:val="22"/>
              </w:rPr>
              <w:t>F</w:t>
            </w:r>
            <w:r w:rsidR="00317954">
              <w:rPr>
                <w:rFonts w:ascii="Calibri" w:hAnsi="Calibri"/>
                <w:sz w:val="22"/>
                <w:szCs w:val="22"/>
              </w:rPr>
              <w:t>S</w:t>
            </w:r>
            <w:r w:rsidRPr="00321D15">
              <w:rPr>
                <w:rFonts w:ascii="Calibri" w:hAnsi="Calibri"/>
                <w:sz w:val="22"/>
                <w:szCs w:val="22"/>
              </w:rPr>
              <w:t xml:space="preserve"> §</w:t>
            </w:r>
            <w:r w:rsidR="00317954">
              <w:rPr>
                <w:rFonts w:ascii="Calibri" w:hAnsi="Calibri"/>
                <w:sz w:val="22"/>
                <w:szCs w:val="22"/>
              </w:rPr>
              <w:t xml:space="preserve"> 102</w:t>
            </w:r>
          </w:p>
        </w:tc>
        <w:tc>
          <w:tcPr>
            <w:tcW w:w="3650" w:type="dxa"/>
          </w:tcPr>
          <w:p w14:paraId="25DAB30E" w14:textId="07F63FB7" w:rsidR="005A7F9B" w:rsidRPr="00321D15" w:rsidRDefault="005A7F9B" w:rsidP="00CE1472">
            <w:pPr>
              <w:pStyle w:val="Brdtext"/>
              <w:spacing w:after="0"/>
              <w:rPr>
                <w:rFonts w:ascii="Calibri" w:hAnsi="Calibri"/>
              </w:rPr>
            </w:pPr>
            <w:r>
              <w:rPr>
                <w:rFonts w:ascii="Calibri" w:hAnsi="Calibri"/>
              </w:rPr>
              <w:br/>
            </w:r>
            <w:r w:rsidRPr="009779DD">
              <w:rPr>
                <w:rFonts w:ascii="Calibri" w:hAnsi="Calibri"/>
                <w:sz w:val="22"/>
                <w:szCs w:val="22"/>
              </w:rPr>
              <w:t xml:space="preserve">Dnr </w:t>
            </w:r>
            <w:r w:rsidR="00317954">
              <w:rPr>
                <w:rFonts w:ascii="Calibri" w:hAnsi="Calibri"/>
                <w:sz w:val="22"/>
                <w:szCs w:val="22"/>
              </w:rPr>
              <w:t>2022/386</w:t>
            </w:r>
          </w:p>
        </w:tc>
      </w:tr>
      <w:tr w:rsidR="005A7F9B" w:rsidRPr="00D3043E" w14:paraId="7F3CD1F1" w14:textId="77777777" w:rsidTr="00CE1472">
        <w:tc>
          <w:tcPr>
            <w:tcW w:w="2058" w:type="dxa"/>
          </w:tcPr>
          <w:p w14:paraId="5DD8EAC9" w14:textId="77777777" w:rsidR="005A7F9B" w:rsidRDefault="009628FC" w:rsidP="009628FC">
            <w:pPr>
              <w:pStyle w:val="Brdtext"/>
              <w:rPr>
                <w:rFonts w:ascii="Calibri" w:hAnsi="Calibri"/>
                <w:sz w:val="18"/>
                <w:szCs w:val="18"/>
              </w:rPr>
            </w:pPr>
            <w:r>
              <w:rPr>
                <w:rFonts w:ascii="Calibri" w:hAnsi="Calibri"/>
                <w:sz w:val="18"/>
                <w:szCs w:val="18"/>
              </w:rPr>
              <w:t>Expedieras:</w:t>
            </w:r>
          </w:p>
          <w:p w14:paraId="65B40113" w14:textId="4AE390F3" w:rsidR="009628FC" w:rsidRPr="00AA66BC" w:rsidRDefault="00317954" w:rsidP="009628FC">
            <w:pPr>
              <w:pStyle w:val="Brdtext"/>
              <w:rPr>
                <w:rFonts w:ascii="Calibri" w:hAnsi="Calibri"/>
                <w:sz w:val="18"/>
                <w:szCs w:val="18"/>
              </w:rPr>
            </w:pPr>
            <w:r>
              <w:rPr>
                <w:rFonts w:ascii="Calibri" w:hAnsi="Calibri"/>
                <w:sz w:val="18"/>
                <w:szCs w:val="18"/>
              </w:rPr>
              <w:t>Göteborgs Stad</w:t>
            </w:r>
          </w:p>
        </w:tc>
        <w:tc>
          <w:tcPr>
            <w:tcW w:w="7012" w:type="dxa"/>
            <w:gridSpan w:val="2"/>
          </w:tcPr>
          <w:p w14:paraId="459A30DC" w14:textId="7026629B" w:rsidR="005A7F9B" w:rsidRPr="009F28FA" w:rsidRDefault="00317954" w:rsidP="00CE1472">
            <w:pPr>
              <w:pStyle w:val="Brdtext"/>
              <w:pBdr>
                <w:bottom w:val="single" w:sz="4" w:space="1" w:color="auto"/>
              </w:pBdr>
              <w:rPr>
                <w:rFonts w:ascii="Calibri" w:hAnsi="Calibri"/>
                <w:b/>
                <w:sz w:val="22"/>
                <w:szCs w:val="22"/>
              </w:rPr>
            </w:pPr>
            <w:r>
              <w:rPr>
                <w:rFonts w:ascii="Calibri" w:hAnsi="Calibri"/>
                <w:b/>
                <w:sz w:val="22"/>
                <w:szCs w:val="22"/>
              </w:rPr>
              <w:t>Yttrande till Göteborgs Stad avseende förslag till reviderad riktlinje för höjd beredskap</w:t>
            </w:r>
          </w:p>
          <w:p w14:paraId="47514488" w14:textId="77777777" w:rsidR="005A7F9B" w:rsidRDefault="005A7F9B" w:rsidP="00CE1472">
            <w:pPr>
              <w:pStyle w:val="Brdtext"/>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HANDLING</w:t>
            </w:r>
          </w:p>
          <w:p w14:paraId="13BF02BB" w14:textId="2DD4B9D6" w:rsidR="005A7F9B" w:rsidRDefault="005A7F9B" w:rsidP="00CE1472">
            <w:pPr>
              <w:pStyle w:val="Brdtext"/>
              <w:overflowPunct w:val="0"/>
              <w:autoSpaceDE w:val="0"/>
              <w:autoSpaceDN w:val="0"/>
              <w:adjustRightInd w:val="0"/>
              <w:textAlignment w:val="baseline"/>
              <w:rPr>
                <w:rFonts w:asciiTheme="minorHAnsi" w:hAnsiTheme="minorHAnsi" w:cstheme="minorHAnsi"/>
                <w:sz w:val="22"/>
                <w:szCs w:val="22"/>
              </w:rPr>
            </w:pPr>
            <w:r>
              <w:rPr>
                <w:rFonts w:ascii="Calibri" w:hAnsi="Calibri"/>
                <w:color w:val="000000"/>
                <w:sz w:val="22"/>
                <w:szCs w:val="22"/>
              </w:rPr>
              <w:t>Förbundsdirektörens tjänsteutlåtande daterat den 2</w:t>
            </w:r>
            <w:r w:rsidR="009628FC">
              <w:rPr>
                <w:rFonts w:ascii="Calibri" w:hAnsi="Calibri"/>
                <w:color w:val="000000"/>
                <w:sz w:val="22"/>
                <w:szCs w:val="22"/>
              </w:rPr>
              <w:t xml:space="preserve">7 </w:t>
            </w:r>
            <w:r w:rsidR="00317954">
              <w:rPr>
                <w:rFonts w:ascii="Calibri" w:hAnsi="Calibri"/>
                <w:color w:val="000000"/>
                <w:sz w:val="22"/>
                <w:szCs w:val="22"/>
              </w:rPr>
              <w:t>november 2022.</w:t>
            </w:r>
          </w:p>
          <w:p w14:paraId="21D873F0" w14:textId="77777777" w:rsidR="005A7F9B" w:rsidRDefault="005A7F9B" w:rsidP="00CE1472">
            <w:pPr>
              <w:pStyle w:val="Brdtext"/>
              <w:overflowPunct w:val="0"/>
              <w:autoSpaceDE w:val="0"/>
              <w:autoSpaceDN w:val="0"/>
              <w:adjustRightInd w:val="0"/>
              <w:textAlignment w:val="baseline"/>
              <w:rPr>
                <w:rFonts w:asciiTheme="minorHAnsi" w:hAnsiTheme="minorHAnsi" w:cstheme="minorHAnsi"/>
                <w:color w:val="000000"/>
                <w:sz w:val="22"/>
                <w:szCs w:val="22"/>
              </w:rPr>
            </w:pPr>
            <w:r w:rsidRPr="009121AB">
              <w:rPr>
                <w:rFonts w:asciiTheme="minorHAnsi" w:hAnsiTheme="minorHAnsi" w:cstheme="minorHAnsi"/>
                <w:color w:val="000000"/>
                <w:sz w:val="22"/>
                <w:szCs w:val="22"/>
              </w:rPr>
              <w:t>ÄRENDET</w:t>
            </w:r>
          </w:p>
          <w:p w14:paraId="309196B5" w14:textId="6AE3770A" w:rsidR="00317954" w:rsidRDefault="00317954" w:rsidP="00317954">
            <w:pPr>
              <w:pStyle w:val="Brdtext"/>
            </w:pPr>
            <w:r w:rsidRPr="00317954">
              <w:rPr>
                <w:rFonts w:ascii="Calibri" w:hAnsi="Calibri"/>
                <w:color w:val="000000"/>
                <w:sz w:val="22"/>
                <w:szCs w:val="22"/>
              </w:rPr>
              <w:t>Kommunstyrelsen i Göteborg har genom stadsledningskontoret remitterat förslag till reviderad riktlinje för höjd beredskap för yttrande.</w:t>
            </w:r>
            <w:r>
              <w:rPr>
                <w:rFonts w:ascii="Calibri" w:hAnsi="Calibri"/>
                <w:color w:val="000000"/>
                <w:sz w:val="22"/>
                <w:szCs w:val="22"/>
              </w:rPr>
              <w:t xml:space="preserve"> </w:t>
            </w:r>
            <w:r w:rsidRPr="00317954">
              <w:rPr>
                <w:rFonts w:ascii="Calibri" w:hAnsi="Calibri"/>
                <w:color w:val="000000"/>
                <w:sz w:val="22"/>
                <w:szCs w:val="22"/>
              </w:rPr>
              <w:t>Krigsorganisationen föreslås bestå av ordinarie nämnders och styrelsers krigsorganisation samt ett antal tillkommande resursfunktioner.</w:t>
            </w:r>
          </w:p>
          <w:p w14:paraId="43B27FCE" w14:textId="1F5E3D07" w:rsidR="00317954" w:rsidRPr="00317954" w:rsidRDefault="00317954" w:rsidP="00317954">
            <w:pPr>
              <w:pStyle w:val="Brdtext"/>
              <w:rPr>
                <w:rFonts w:ascii="Calibri" w:hAnsi="Calibri"/>
                <w:color w:val="000000"/>
                <w:sz w:val="22"/>
                <w:szCs w:val="22"/>
              </w:rPr>
            </w:pPr>
            <w:r w:rsidRPr="00317954">
              <w:rPr>
                <w:rFonts w:ascii="Calibri" w:hAnsi="Calibri"/>
                <w:color w:val="000000"/>
                <w:sz w:val="22"/>
                <w:szCs w:val="22"/>
              </w:rPr>
              <w:t>Räddningstjänstförbundet Storgöteborg (RSG) föreslås att ingå i tre av stadens 19 resursfunktioner: 1. Energi (el, värme, kyla, gas) och reservkraft, 2. Samband och ledningsplatser samt 3. Skyddsrum och övriga totalförsvarsanläggningar.</w:t>
            </w:r>
          </w:p>
          <w:p w14:paraId="2CA1ABEF" w14:textId="77777777" w:rsidR="00317954" w:rsidRPr="00317954" w:rsidRDefault="00317954" w:rsidP="00317954">
            <w:pPr>
              <w:pStyle w:val="Brdtext"/>
              <w:rPr>
                <w:rFonts w:ascii="Calibri" w:hAnsi="Calibri"/>
                <w:i/>
                <w:iCs/>
                <w:color w:val="000000"/>
                <w:sz w:val="22"/>
                <w:szCs w:val="22"/>
              </w:rPr>
            </w:pPr>
            <w:r w:rsidRPr="00317954">
              <w:rPr>
                <w:rFonts w:ascii="Calibri" w:hAnsi="Calibri"/>
                <w:i/>
                <w:iCs/>
                <w:color w:val="000000"/>
                <w:sz w:val="22"/>
                <w:szCs w:val="22"/>
              </w:rPr>
              <w:t>Förslag till yttrande</w:t>
            </w:r>
          </w:p>
          <w:p w14:paraId="514DC312" w14:textId="77777777" w:rsidR="00317954" w:rsidRPr="00317954" w:rsidRDefault="00317954" w:rsidP="00317954">
            <w:pPr>
              <w:pStyle w:val="Brdtext"/>
              <w:rPr>
                <w:rFonts w:ascii="Calibri" w:hAnsi="Calibri"/>
                <w:color w:val="000000"/>
                <w:sz w:val="22"/>
                <w:szCs w:val="22"/>
              </w:rPr>
            </w:pPr>
            <w:r w:rsidRPr="00317954">
              <w:rPr>
                <w:rFonts w:ascii="Calibri" w:hAnsi="Calibri"/>
                <w:color w:val="000000"/>
                <w:sz w:val="22"/>
                <w:szCs w:val="22"/>
              </w:rPr>
              <w:t>RSG är egen myndighet och har från och med 2023-01-01 nio medlemskommuner att bistå i planering inför och under höjd beredskap samt ytterst under krigsfara och krig. Oaktat det finner RSG det viktigt att som samverkanspart stödja staden i två av de utpekade resursfunktionerna, de avseende Energi samt Samband och ledningsplatser. Inom den tredje resursfunktionen, Skyddsrum och övriga totalförsvarsanläggningar, pågår en dialog med staden inom ramen för RSG:s förvaltningsåtagande, varför RSG inte för närvarande ser sin roll som prioriterad inom denna resursfunktion. Sammantaget behöver uppdragen specificeras och roller/ansvar tydliggöras inom de två aktuella resursfunktionerna, i ett planeringsskede för att klargöra vilka förutsättningar som råder.</w:t>
            </w:r>
          </w:p>
          <w:p w14:paraId="7D57FD52" w14:textId="77777777" w:rsidR="00317954" w:rsidRDefault="00317954" w:rsidP="00317954">
            <w:pPr>
              <w:pStyle w:val="Brdtext"/>
            </w:pPr>
          </w:p>
          <w:p w14:paraId="3C32B612" w14:textId="77777777" w:rsidR="005A7F9B" w:rsidRPr="00EF178C" w:rsidRDefault="005A7F9B" w:rsidP="00CE1472">
            <w:pPr>
              <w:pStyle w:val="Brdtext"/>
              <w:overflowPunct w:val="0"/>
              <w:autoSpaceDE w:val="0"/>
              <w:autoSpaceDN w:val="0"/>
              <w:adjustRightInd w:val="0"/>
              <w:textAlignment w:val="baseline"/>
              <w:rPr>
                <w:rFonts w:asciiTheme="minorHAnsi" w:hAnsiTheme="minorHAnsi" w:cstheme="minorHAnsi"/>
                <w:sz w:val="22"/>
                <w:szCs w:val="22"/>
              </w:rPr>
            </w:pPr>
            <w:r w:rsidRPr="00EF178C">
              <w:rPr>
                <w:rFonts w:asciiTheme="minorHAnsi" w:hAnsiTheme="minorHAnsi" w:cstheme="minorHAnsi"/>
                <w:sz w:val="22"/>
                <w:szCs w:val="22"/>
              </w:rPr>
              <w:t>FÖRBUNDSSTYRELSENS BESLUT</w:t>
            </w:r>
          </w:p>
          <w:p w14:paraId="57762799" w14:textId="77777777" w:rsidR="00317954" w:rsidRPr="00317954" w:rsidRDefault="00317954" w:rsidP="00317954">
            <w:pPr>
              <w:rPr>
                <w:rFonts w:ascii="Calibri" w:hAnsi="Calibri"/>
                <w:color w:val="000000"/>
                <w:sz w:val="22"/>
                <w:szCs w:val="22"/>
              </w:rPr>
            </w:pPr>
            <w:r w:rsidRPr="00317954">
              <w:rPr>
                <w:rFonts w:ascii="Calibri" w:hAnsi="Calibri"/>
                <w:color w:val="000000"/>
                <w:sz w:val="22"/>
                <w:szCs w:val="22"/>
              </w:rPr>
              <w:t>Förbundsstyrelsen översänder förvaltningens tjänsteutlåtande som eget yttrande till stadsledningskontoret i Göteborgs stad.</w:t>
            </w:r>
          </w:p>
          <w:p w14:paraId="4281008B" w14:textId="77777777" w:rsidR="00317954" w:rsidRDefault="00317954" w:rsidP="00317954">
            <w:pPr>
              <w:pStyle w:val="RSGlpandetext"/>
              <w:ind w:left="0"/>
              <w:rPr>
                <w:rFonts w:ascii="Calibri" w:hAnsi="Calibri"/>
                <w:color w:val="000000"/>
                <w:sz w:val="22"/>
                <w:szCs w:val="22"/>
              </w:rPr>
            </w:pPr>
          </w:p>
          <w:p w14:paraId="3CA9BD8F" w14:textId="1C4A4832" w:rsidR="005A7F9B" w:rsidRPr="00317954" w:rsidRDefault="00317954" w:rsidP="00317954">
            <w:pPr>
              <w:pStyle w:val="RSGlpandetext"/>
              <w:ind w:left="0"/>
              <w:rPr>
                <w:rFonts w:ascii="Calibri" w:hAnsi="Calibri"/>
                <w:color w:val="000000"/>
                <w:sz w:val="22"/>
                <w:szCs w:val="22"/>
              </w:rPr>
            </w:pPr>
            <w:r>
              <w:rPr>
                <w:rFonts w:ascii="Calibri" w:hAnsi="Calibri"/>
                <w:color w:val="000000"/>
                <w:sz w:val="22"/>
                <w:szCs w:val="22"/>
              </w:rPr>
              <w:t>Beslut</w:t>
            </w:r>
            <w:r w:rsidRPr="00317954">
              <w:rPr>
                <w:rFonts w:ascii="Calibri" w:hAnsi="Calibri"/>
                <w:color w:val="000000"/>
                <w:sz w:val="22"/>
                <w:szCs w:val="22"/>
              </w:rPr>
              <w:t>et justeras omedelbart</w:t>
            </w:r>
            <w:r>
              <w:rPr>
                <w:rFonts w:ascii="Calibri" w:hAnsi="Calibri"/>
                <w:color w:val="000000"/>
                <w:sz w:val="22"/>
                <w:szCs w:val="22"/>
              </w:rPr>
              <w:t>.</w:t>
            </w:r>
          </w:p>
          <w:p w14:paraId="56D9DE95" w14:textId="77777777" w:rsidR="005A7F9B" w:rsidRPr="00D3043E" w:rsidRDefault="005A7F9B" w:rsidP="00CE1472">
            <w:pPr>
              <w:pStyle w:val="RSGlpandetext"/>
              <w:spacing w:after="120"/>
              <w:ind w:left="28"/>
              <w:rPr>
                <w:rFonts w:asciiTheme="minorHAnsi" w:hAnsiTheme="minorHAnsi" w:cstheme="minorHAnsi"/>
                <w:sz w:val="22"/>
                <w:szCs w:val="22"/>
              </w:rPr>
            </w:pPr>
            <w:r w:rsidRPr="00A14783">
              <w:rPr>
                <w:rFonts w:asciiTheme="minorHAnsi" w:hAnsiTheme="minorHAnsi" w:cstheme="minorHAnsi"/>
                <w:sz w:val="22"/>
                <w:szCs w:val="22"/>
              </w:rPr>
              <w:t>_____</w:t>
            </w:r>
          </w:p>
        </w:tc>
      </w:tr>
    </w:tbl>
    <w:p w14:paraId="5B4F0642" w14:textId="77777777" w:rsidR="005A7F9B" w:rsidRDefault="005A7F9B">
      <w:pPr>
        <w:spacing w:after="200" w:line="276" w:lineRule="auto"/>
        <w:rPr>
          <w:sz w:val="22"/>
          <w:szCs w:val="22"/>
        </w:rPr>
      </w:pPr>
    </w:p>
    <w:p w14:paraId="01AFE7A0" w14:textId="77777777" w:rsidR="005A7F9B" w:rsidRDefault="005A7F9B">
      <w:pPr>
        <w:spacing w:after="200" w:line="276" w:lineRule="auto"/>
        <w:rPr>
          <w:sz w:val="22"/>
          <w:szCs w:val="22"/>
        </w:rPr>
      </w:pPr>
      <w:r>
        <w:rPr>
          <w:sz w:val="22"/>
          <w:szCs w:val="22"/>
        </w:rPr>
        <w:br w:type="page"/>
      </w:r>
    </w:p>
    <w:p w14:paraId="545589D7" w14:textId="77777777" w:rsidR="001C7B01" w:rsidRDefault="001C7B01">
      <w:pPr>
        <w:spacing w:after="200" w:line="276" w:lineRule="auto"/>
        <w:rPr>
          <w:sz w:val="22"/>
          <w:szCs w:val="22"/>
        </w:rPr>
      </w:pPr>
    </w:p>
    <w:tbl>
      <w:tblPr>
        <w:tblW w:w="0" w:type="auto"/>
        <w:tblLayout w:type="fixed"/>
        <w:tblLook w:val="01E0" w:firstRow="1" w:lastRow="1" w:firstColumn="1" w:lastColumn="1" w:noHBand="0" w:noVBand="0"/>
      </w:tblPr>
      <w:tblGrid>
        <w:gridCol w:w="2053"/>
        <w:gridCol w:w="3364"/>
        <w:gridCol w:w="3653"/>
      </w:tblGrid>
      <w:tr w:rsidR="00C70103" w:rsidRPr="00BD6E51" w14:paraId="5F89FB09" w14:textId="77777777" w:rsidTr="00813ED1">
        <w:tc>
          <w:tcPr>
            <w:tcW w:w="2053" w:type="dxa"/>
          </w:tcPr>
          <w:p w14:paraId="7095D718" w14:textId="77777777" w:rsidR="00C70103" w:rsidRPr="00A24084" w:rsidRDefault="00C70103" w:rsidP="00813ED1">
            <w:pPr>
              <w:pStyle w:val="Brdtext"/>
            </w:pPr>
          </w:p>
        </w:tc>
        <w:tc>
          <w:tcPr>
            <w:tcW w:w="3364" w:type="dxa"/>
          </w:tcPr>
          <w:p w14:paraId="3F69AA55" w14:textId="3D17D379" w:rsidR="00C70103" w:rsidRPr="00321D15" w:rsidRDefault="00C70103" w:rsidP="00813ED1">
            <w:pPr>
              <w:pStyle w:val="Brdtext"/>
              <w:rPr>
                <w:rFonts w:ascii="Calibri" w:hAnsi="Calibri"/>
              </w:rPr>
            </w:pPr>
            <w:r w:rsidRPr="00321D15">
              <w:rPr>
                <w:rFonts w:ascii="Calibri" w:hAnsi="Calibri"/>
                <w:sz w:val="22"/>
                <w:szCs w:val="22"/>
              </w:rPr>
              <w:t>F</w:t>
            </w:r>
            <w:r w:rsidR="00317954">
              <w:rPr>
                <w:rFonts w:ascii="Calibri" w:hAnsi="Calibri"/>
                <w:sz w:val="22"/>
                <w:szCs w:val="22"/>
              </w:rPr>
              <w:t>S</w:t>
            </w:r>
            <w:r w:rsidRPr="00321D15">
              <w:rPr>
                <w:rFonts w:ascii="Calibri" w:hAnsi="Calibri"/>
                <w:sz w:val="22"/>
                <w:szCs w:val="22"/>
              </w:rPr>
              <w:t xml:space="preserve"> § </w:t>
            </w:r>
            <w:r w:rsidR="00317954">
              <w:rPr>
                <w:rFonts w:ascii="Calibri" w:hAnsi="Calibri"/>
                <w:sz w:val="22"/>
                <w:szCs w:val="22"/>
              </w:rPr>
              <w:t>103</w:t>
            </w:r>
          </w:p>
        </w:tc>
        <w:tc>
          <w:tcPr>
            <w:tcW w:w="3653" w:type="dxa"/>
          </w:tcPr>
          <w:p w14:paraId="53B84709" w14:textId="150560A8" w:rsidR="00C70103" w:rsidRPr="00BD6E51" w:rsidRDefault="00C70103" w:rsidP="00813ED1">
            <w:pPr>
              <w:pStyle w:val="Brdtext"/>
              <w:rPr>
                <w:rFonts w:ascii="Calibri" w:hAnsi="Calibri"/>
                <w:sz w:val="22"/>
                <w:szCs w:val="22"/>
              </w:rPr>
            </w:pPr>
            <w:r w:rsidRPr="00BD6E51">
              <w:rPr>
                <w:rFonts w:ascii="Calibri" w:hAnsi="Calibri"/>
                <w:sz w:val="22"/>
                <w:szCs w:val="22"/>
              </w:rPr>
              <w:t xml:space="preserve">Dnr </w:t>
            </w:r>
            <w:r w:rsidR="00317954">
              <w:rPr>
                <w:rFonts w:ascii="Calibri" w:hAnsi="Calibri"/>
                <w:sz w:val="22"/>
                <w:szCs w:val="22"/>
              </w:rPr>
              <w:t>2022/682</w:t>
            </w:r>
          </w:p>
        </w:tc>
      </w:tr>
      <w:tr w:rsidR="00C70103" w:rsidRPr="00181F44" w14:paraId="070AFA5A" w14:textId="77777777" w:rsidTr="00813ED1">
        <w:tc>
          <w:tcPr>
            <w:tcW w:w="2053" w:type="dxa"/>
          </w:tcPr>
          <w:p w14:paraId="4B706F25" w14:textId="77777777" w:rsidR="00252F53" w:rsidRDefault="00252F53" w:rsidP="00252F53">
            <w:pPr>
              <w:pStyle w:val="Brdtext"/>
              <w:rPr>
                <w:rFonts w:ascii="Calibri" w:hAnsi="Calibri"/>
                <w:sz w:val="18"/>
                <w:szCs w:val="18"/>
              </w:rPr>
            </w:pPr>
            <w:r>
              <w:rPr>
                <w:rFonts w:ascii="Calibri" w:hAnsi="Calibri"/>
                <w:sz w:val="18"/>
                <w:szCs w:val="18"/>
              </w:rPr>
              <w:t>Expedieras:</w:t>
            </w:r>
          </w:p>
          <w:p w14:paraId="3364C758" w14:textId="77777777" w:rsidR="00252F53" w:rsidRPr="006C0FB9" w:rsidRDefault="00252F53" w:rsidP="00252F53">
            <w:pPr>
              <w:rPr>
                <w:rFonts w:ascii="Calibri" w:hAnsi="Calibri"/>
                <w:sz w:val="18"/>
                <w:szCs w:val="18"/>
              </w:rPr>
            </w:pPr>
            <w:r w:rsidRPr="006C0FB9">
              <w:rPr>
                <w:rFonts w:ascii="Calibri" w:hAnsi="Calibri"/>
                <w:sz w:val="18"/>
                <w:szCs w:val="18"/>
              </w:rPr>
              <w:t xml:space="preserve">Göteborgs </w:t>
            </w:r>
            <w:r>
              <w:rPr>
                <w:rFonts w:ascii="Calibri" w:hAnsi="Calibri"/>
                <w:sz w:val="18"/>
                <w:szCs w:val="18"/>
              </w:rPr>
              <w:t>S</w:t>
            </w:r>
            <w:r w:rsidRPr="006C0FB9">
              <w:rPr>
                <w:rFonts w:ascii="Calibri" w:hAnsi="Calibri"/>
                <w:sz w:val="18"/>
                <w:szCs w:val="18"/>
              </w:rPr>
              <w:t>tad</w:t>
            </w:r>
            <w:r w:rsidRPr="006C0FB9">
              <w:rPr>
                <w:rFonts w:ascii="Calibri" w:hAnsi="Calibri"/>
                <w:sz w:val="18"/>
                <w:szCs w:val="18"/>
              </w:rPr>
              <w:tab/>
            </w:r>
          </w:p>
          <w:p w14:paraId="3C4039D6" w14:textId="77777777" w:rsidR="00252F53" w:rsidRPr="006C0FB9" w:rsidRDefault="00252F53" w:rsidP="00252F53">
            <w:pPr>
              <w:rPr>
                <w:rFonts w:ascii="Calibri" w:hAnsi="Calibri"/>
                <w:sz w:val="18"/>
                <w:szCs w:val="18"/>
              </w:rPr>
            </w:pPr>
            <w:r w:rsidRPr="006C0FB9">
              <w:rPr>
                <w:rFonts w:ascii="Calibri" w:hAnsi="Calibri"/>
                <w:sz w:val="18"/>
                <w:szCs w:val="18"/>
              </w:rPr>
              <w:t>Mölndals stad</w:t>
            </w:r>
            <w:r w:rsidRPr="006C0FB9">
              <w:rPr>
                <w:rFonts w:ascii="Calibri" w:hAnsi="Calibri"/>
                <w:sz w:val="18"/>
                <w:szCs w:val="18"/>
              </w:rPr>
              <w:tab/>
            </w:r>
          </w:p>
          <w:p w14:paraId="06F7896F" w14:textId="77777777" w:rsidR="00252F53" w:rsidRPr="006C0FB9" w:rsidRDefault="00252F53" w:rsidP="00252F53">
            <w:pPr>
              <w:rPr>
                <w:rFonts w:ascii="Calibri" w:hAnsi="Calibri"/>
                <w:sz w:val="18"/>
                <w:szCs w:val="18"/>
              </w:rPr>
            </w:pPr>
            <w:r w:rsidRPr="006C0FB9">
              <w:rPr>
                <w:rFonts w:ascii="Calibri" w:hAnsi="Calibri"/>
                <w:sz w:val="18"/>
                <w:szCs w:val="18"/>
              </w:rPr>
              <w:t>Kungsbacka kommun</w:t>
            </w:r>
          </w:p>
          <w:p w14:paraId="61600DC3" w14:textId="77777777" w:rsidR="00252F53" w:rsidRDefault="00252F53" w:rsidP="00252F53">
            <w:pPr>
              <w:rPr>
                <w:rFonts w:ascii="Calibri" w:hAnsi="Calibri"/>
                <w:sz w:val="18"/>
                <w:szCs w:val="18"/>
              </w:rPr>
            </w:pPr>
            <w:r w:rsidRPr="006C0FB9">
              <w:rPr>
                <w:rFonts w:ascii="Calibri" w:hAnsi="Calibri"/>
                <w:sz w:val="18"/>
                <w:szCs w:val="18"/>
              </w:rPr>
              <w:t>Härryda kommun</w:t>
            </w:r>
            <w:r w:rsidRPr="006C0FB9">
              <w:rPr>
                <w:rFonts w:ascii="Calibri" w:hAnsi="Calibri"/>
                <w:sz w:val="18"/>
                <w:szCs w:val="18"/>
              </w:rPr>
              <w:tab/>
            </w:r>
          </w:p>
          <w:p w14:paraId="3CFCD2A6" w14:textId="77777777" w:rsidR="00252F53" w:rsidRPr="006C0FB9" w:rsidRDefault="00252F53" w:rsidP="00252F53">
            <w:pPr>
              <w:rPr>
                <w:rFonts w:ascii="Calibri" w:hAnsi="Calibri"/>
                <w:sz w:val="18"/>
                <w:szCs w:val="18"/>
              </w:rPr>
            </w:pPr>
            <w:r w:rsidRPr="006C0FB9">
              <w:rPr>
                <w:rFonts w:ascii="Calibri" w:hAnsi="Calibri"/>
                <w:sz w:val="18"/>
                <w:szCs w:val="18"/>
              </w:rPr>
              <w:t>Partille kommun</w:t>
            </w:r>
            <w:r w:rsidRPr="006C0FB9">
              <w:rPr>
                <w:rFonts w:ascii="Calibri" w:hAnsi="Calibri"/>
                <w:sz w:val="18"/>
                <w:szCs w:val="18"/>
              </w:rPr>
              <w:tab/>
            </w:r>
          </w:p>
          <w:p w14:paraId="4A29F7DB" w14:textId="77777777" w:rsidR="00252F53" w:rsidRDefault="00252F53" w:rsidP="00252F53">
            <w:pPr>
              <w:rPr>
                <w:rFonts w:ascii="Calibri" w:hAnsi="Calibri"/>
                <w:sz w:val="18"/>
                <w:szCs w:val="18"/>
              </w:rPr>
            </w:pPr>
            <w:r w:rsidRPr="006C0FB9">
              <w:rPr>
                <w:rFonts w:ascii="Calibri" w:hAnsi="Calibri"/>
                <w:sz w:val="18"/>
                <w:szCs w:val="18"/>
              </w:rPr>
              <w:t>Lerums kommun</w:t>
            </w:r>
            <w:r w:rsidRPr="006C0FB9">
              <w:rPr>
                <w:rFonts w:ascii="Calibri" w:hAnsi="Calibri"/>
                <w:sz w:val="18"/>
                <w:szCs w:val="18"/>
              </w:rPr>
              <w:tab/>
            </w:r>
          </w:p>
          <w:p w14:paraId="57396687" w14:textId="77777777" w:rsidR="00C70103" w:rsidRPr="00AA66BC" w:rsidRDefault="00C70103" w:rsidP="00317954">
            <w:pPr>
              <w:rPr>
                <w:rFonts w:ascii="Calibri" w:hAnsi="Calibri"/>
                <w:sz w:val="18"/>
                <w:szCs w:val="18"/>
              </w:rPr>
            </w:pPr>
          </w:p>
        </w:tc>
        <w:tc>
          <w:tcPr>
            <w:tcW w:w="7017" w:type="dxa"/>
            <w:gridSpan w:val="2"/>
          </w:tcPr>
          <w:p w14:paraId="501F280D" w14:textId="5BE4E2FE" w:rsidR="00C70103" w:rsidRPr="00746F48" w:rsidRDefault="00843EB0" w:rsidP="00813ED1">
            <w:pPr>
              <w:pStyle w:val="Brdtext"/>
              <w:pBdr>
                <w:bottom w:val="single" w:sz="4" w:space="1" w:color="auto"/>
              </w:pBdr>
              <w:rPr>
                <w:rFonts w:ascii="Calibri" w:hAnsi="Calibri"/>
                <w:b/>
                <w:color w:val="000000"/>
                <w:sz w:val="22"/>
                <w:szCs w:val="22"/>
              </w:rPr>
            </w:pPr>
            <w:r>
              <w:rPr>
                <w:rFonts w:ascii="Calibri" w:hAnsi="Calibri"/>
                <w:b/>
                <w:color w:val="000000"/>
                <w:sz w:val="22"/>
                <w:szCs w:val="22"/>
              </w:rPr>
              <w:t>Ekonomisk lägesrapport per oktober 2023</w:t>
            </w:r>
          </w:p>
          <w:p w14:paraId="565060D9" w14:textId="77777777" w:rsidR="0041743F" w:rsidRDefault="0041743F" w:rsidP="00813ED1">
            <w:pPr>
              <w:pStyle w:val="Brdtext"/>
              <w:overflowPunct w:val="0"/>
              <w:autoSpaceDE w:val="0"/>
              <w:autoSpaceDN w:val="0"/>
              <w:adjustRightInd w:val="0"/>
              <w:textAlignment w:val="baseline"/>
              <w:rPr>
                <w:rFonts w:ascii="Calibri" w:hAnsi="Calibri"/>
                <w:color w:val="000000"/>
                <w:sz w:val="22"/>
                <w:szCs w:val="22"/>
              </w:rPr>
            </w:pPr>
            <w:r>
              <w:rPr>
                <w:rFonts w:ascii="Calibri" w:hAnsi="Calibri"/>
                <w:color w:val="000000"/>
                <w:sz w:val="22"/>
                <w:szCs w:val="22"/>
              </w:rPr>
              <w:t>HANDLING</w:t>
            </w:r>
          </w:p>
          <w:p w14:paraId="64A054C6" w14:textId="06C8255D" w:rsidR="00B901AE" w:rsidRPr="00B901AE" w:rsidRDefault="0041743F" w:rsidP="00B901AE">
            <w:pPr>
              <w:pStyle w:val="Brdtext"/>
              <w:rPr>
                <w:rFonts w:ascii="Calibri" w:hAnsi="Calibri"/>
                <w:color w:val="000000"/>
                <w:sz w:val="22"/>
                <w:szCs w:val="22"/>
              </w:rPr>
            </w:pPr>
            <w:r>
              <w:rPr>
                <w:rFonts w:ascii="Calibri" w:hAnsi="Calibri"/>
                <w:color w:val="000000"/>
                <w:sz w:val="22"/>
                <w:szCs w:val="22"/>
              </w:rPr>
              <w:t xml:space="preserve">Förbundsdirektörens tjänsteutlåtande daterat den </w:t>
            </w:r>
            <w:r w:rsidR="00317954">
              <w:rPr>
                <w:rFonts w:ascii="Calibri" w:hAnsi="Calibri"/>
                <w:color w:val="000000"/>
                <w:sz w:val="22"/>
                <w:szCs w:val="22"/>
              </w:rPr>
              <w:t>18 november 2022.</w:t>
            </w:r>
          </w:p>
          <w:p w14:paraId="75E11801" w14:textId="77777777" w:rsidR="00C70103" w:rsidRDefault="00C70103" w:rsidP="00B901AE">
            <w:pPr>
              <w:pStyle w:val="Brdtext"/>
              <w:rPr>
                <w:rFonts w:ascii="Calibri" w:hAnsi="Calibri"/>
                <w:color w:val="000000"/>
                <w:sz w:val="22"/>
                <w:szCs w:val="22"/>
              </w:rPr>
            </w:pPr>
            <w:r w:rsidRPr="00D8774E">
              <w:rPr>
                <w:rFonts w:ascii="Calibri" w:hAnsi="Calibri"/>
                <w:color w:val="000000"/>
                <w:sz w:val="22"/>
                <w:szCs w:val="22"/>
              </w:rPr>
              <w:t>ÄRENDET</w:t>
            </w:r>
          </w:p>
          <w:p w14:paraId="1D682F49" w14:textId="77777777" w:rsidR="00317954" w:rsidRPr="00317954" w:rsidRDefault="00317954" w:rsidP="00317954">
            <w:pPr>
              <w:pStyle w:val="Brdtext"/>
              <w:rPr>
                <w:rFonts w:ascii="Calibri" w:hAnsi="Calibri"/>
                <w:color w:val="000000"/>
                <w:sz w:val="22"/>
                <w:szCs w:val="22"/>
              </w:rPr>
            </w:pPr>
            <w:r w:rsidRPr="00317954">
              <w:rPr>
                <w:rFonts w:ascii="Calibri" w:hAnsi="Calibri"/>
                <w:color w:val="000000"/>
                <w:sz w:val="22"/>
                <w:szCs w:val="22"/>
              </w:rPr>
              <w:t xml:space="preserve">Resultaträkningen för perioden januari till oktober visar ett utfall 1,6 mkr. Jämfört med periodens budget redovisas totalt ett överskott på 0,4 mkr. </w:t>
            </w:r>
          </w:p>
          <w:p w14:paraId="40EABCEA" w14:textId="77777777" w:rsidR="00317954" w:rsidRPr="00317954" w:rsidRDefault="00317954" w:rsidP="00317954">
            <w:pPr>
              <w:pStyle w:val="Brdtext"/>
              <w:rPr>
                <w:rFonts w:ascii="Calibri" w:hAnsi="Calibri"/>
                <w:color w:val="000000"/>
                <w:sz w:val="22"/>
                <w:szCs w:val="22"/>
              </w:rPr>
            </w:pPr>
            <w:r w:rsidRPr="00317954">
              <w:rPr>
                <w:rFonts w:ascii="Calibri" w:hAnsi="Calibri"/>
                <w:color w:val="000000"/>
                <w:sz w:val="22"/>
                <w:szCs w:val="22"/>
              </w:rPr>
              <w:t>Årsprognosen för 2022 visar ett underskott på -3,6 mkr. Årets budget är satt till -1,4 mkr och underskottet i resultatet innebär därmed en avvikelse på -2,2 mkr från budget.</w:t>
            </w:r>
          </w:p>
          <w:p w14:paraId="085E3C18" w14:textId="77777777" w:rsidR="00317954" w:rsidRPr="00317954" w:rsidRDefault="00317954" w:rsidP="00317954">
            <w:pPr>
              <w:pStyle w:val="Brdtext"/>
              <w:rPr>
                <w:rFonts w:ascii="Calibri" w:hAnsi="Calibri"/>
                <w:color w:val="000000"/>
                <w:sz w:val="22"/>
                <w:szCs w:val="22"/>
              </w:rPr>
            </w:pPr>
            <w:r w:rsidRPr="00317954">
              <w:rPr>
                <w:rFonts w:ascii="Calibri" w:hAnsi="Calibri"/>
                <w:color w:val="000000"/>
                <w:sz w:val="22"/>
                <w:szCs w:val="22"/>
              </w:rPr>
              <w:t xml:space="preserve">Inledningsvis påverkades året av pandemin, inte minst i form av kostnader för att upprätthålla bemanningen i operativ verksamhet. I samband med krigsutbrottet i Ukraina inleddes ett större arbete inom kontinuitets- och beredskapsplanering, vilket också medförde en del ej budgeterade kostnader. </w:t>
            </w:r>
          </w:p>
          <w:p w14:paraId="22342B74" w14:textId="77777777" w:rsidR="00317954" w:rsidRPr="00317954" w:rsidRDefault="00317954" w:rsidP="00317954">
            <w:pPr>
              <w:pStyle w:val="Brdtext"/>
              <w:rPr>
                <w:rFonts w:ascii="Calibri" w:hAnsi="Calibri"/>
                <w:color w:val="000000"/>
                <w:sz w:val="22"/>
                <w:szCs w:val="22"/>
              </w:rPr>
            </w:pPr>
            <w:r w:rsidRPr="00317954">
              <w:rPr>
                <w:rFonts w:ascii="Calibri" w:hAnsi="Calibri"/>
                <w:color w:val="000000"/>
                <w:sz w:val="22"/>
                <w:szCs w:val="22"/>
              </w:rPr>
              <w:t>Totala intäkter för perioden uppgår till 87 mkr och därmed 1,1 mkr över budget. Intäkterna inom myndighets- och utbildningsverksamhet prognosticeras att gå med underskott för året, medan ej budgeterade intäkter för antigentester bidrar med ett positivt tillskott. För året som helhet prognosticeras intäkterna till 109,9 mkr. I prognosen ingår 3,9 mkr i statsbidrag för kommunal räddningstjänst beträffande uppbyggnad och utveckling av operativ systemledning. Respektive medlemskommun har för ändamålet erhållit 4,50 kr per invånare och ersättningen har fastställts av Förbundsfullmäktige i RSG:s Budget 2022 plan 2023-2024.</w:t>
            </w:r>
          </w:p>
          <w:p w14:paraId="4673C699" w14:textId="77777777" w:rsidR="00317954" w:rsidRPr="00317954" w:rsidRDefault="00317954" w:rsidP="00317954">
            <w:pPr>
              <w:pStyle w:val="Brdtext"/>
              <w:rPr>
                <w:rFonts w:ascii="Calibri" w:hAnsi="Calibri"/>
                <w:color w:val="000000"/>
                <w:sz w:val="22"/>
                <w:szCs w:val="22"/>
              </w:rPr>
            </w:pPr>
            <w:r w:rsidRPr="00317954">
              <w:rPr>
                <w:rFonts w:ascii="Calibri" w:hAnsi="Calibri"/>
                <w:color w:val="000000"/>
                <w:sz w:val="22"/>
                <w:szCs w:val="22"/>
              </w:rPr>
              <w:t>Entreprenad- och konsultkostnader uppgår per oktober till totalt -24,5 mkr, vilket innebär ett underskott mot budget med -5,4 mkr. Här ingår kostnader för systemstöd inom IT och administration, kostnader för inhyrd personal i samband med vakanser och uppskjutna rekryteringar, vilket då delvis motsvaras av besparingar i personalkostnader, samt övrig expertis och konsulttjänster. Prognosen för året är ett underskott på -7,3 mkr.</w:t>
            </w:r>
          </w:p>
          <w:p w14:paraId="6296C408" w14:textId="53D5DF4A" w:rsidR="00317954" w:rsidRDefault="00317954" w:rsidP="00317954">
            <w:pPr>
              <w:pStyle w:val="Brdtext"/>
              <w:rPr>
                <w:rFonts w:ascii="Calibri" w:hAnsi="Calibri"/>
                <w:color w:val="000000"/>
                <w:sz w:val="22"/>
                <w:szCs w:val="22"/>
              </w:rPr>
            </w:pPr>
            <w:r w:rsidRPr="00317954">
              <w:rPr>
                <w:rFonts w:ascii="Calibri" w:hAnsi="Calibri"/>
                <w:color w:val="000000"/>
                <w:sz w:val="22"/>
                <w:szCs w:val="22"/>
              </w:rPr>
              <w:t>Personalkostnaderna redovisas per oktober med ett överskott på 7,3 mkr, vilket beror på ett stort antal vakanser, uppskjutna och senarelagda rekryteringar samt föräldraledigheter och sjukdom. Vissa yrkeskategorier är fortsatt svårrekryterade, vilket medför längre rekryteringstider och vakanser. Överskottet förväntas öka till 8,3 mkr för helåret.</w:t>
            </w:r>
          </w:p>
          <w:p w14:paraId="4EE40E05" w14:textId="12D76618" w:rsidR="00317954" w:rsidRDefault="00317954" w:rsidP="00317954">
            <w:pPr>
              <w:pStyle w:val="Brdtext"/>
              <w:rPr>
                <w:rFonts w:ascii="Calibri" w:hAnsi="Calibri"/>
                <w:color w:val="000000"/>
                <w:sz w:val="22"/>
                <w:szCs w:val="22"/>
              </w:rPr>
            </w:pPr>
          </w:p>
          <w:p w14:paraId="6C7472FE" w14:textId="4A6C7707" w:rsidR="00317954" w:rsidRDefault="00317954" w:rsidP="00317954">
            <w:pPr>
              <w:pStyle w:val="Brdtext"/>
              <w:rPr>
                <w:rFonts w:ascii="Calibri" w:hAnsi="Calibri"/>
                <w:color w:val="000000"/>
                <w:sz w:val="22"/>
                <w:szCs w:val="22"/>
              </w:rPr>
            </w:pPr>
          </w:p>
          <w:p w14:paraId="3E1F3204" w14:textId="4DCEA190" w:rsidR="00317954" w:rsidRDefault="00317954" w:rsidP="00317954">
            <w:pPr>
              <w:pStyle w:val="Brdtext"/>
              <w:rPr>
                <w:rFonts w:ascii="Calibri" w:hAnsi="Calibri"/>
                <w:color w:val="000000"/>
                <w:sz w:val="22"/>
                <w:szCs w:val="22"/>
              </w:rPr>
            </w:pPr>
          </w:p>
          <w:p w14:paraId="0B18F08D" w14:textId="56D0FF87" w:rsidR="00317954" w:rsidRDefault="00317954" w:rsidP="00317954">
            <w:pPr>
              <w:pStyle w:val="Brdtext"/>
              <w:rPr>
                <w:rFonts w:ascii="Calibri" w:hAnsi="Calibri"/>
                <w:color w:val="000000"/>
                <w:sz w:val="22"/>
                <w:szCs w:val="22"/>
              </w:rPr>
            </w:pPr>
          </w:p>
          <w:p w14:paraId="2AE7C1A0" w14:textId="17FBD9F7" w:rsidR="00317954" w:rsidRDefault="00317954" w:rsidP="00317954">
            <w:pPr>
              <w:pStyle w:val="Brdtext"/>
              <w:rPr>
                <w:rFonts w:ascii="Calibri" w:hAnsi="Calibri"/>
                <w:color w:val="000000"/>
                <w:sz w:val="22"/>
                <w:szCs w:val="22"/>
              </w:rPr>
            </w:pPr>
          </w:p>
          <w:p w14:paraId="33E58D1B" w14:textId="4A054B07" w:rsidR="00317954" w:rsidRPr="00317954" w:rsidRDefault="00317954" w:rsidP="00317954">
            <w:pPr>
              <w:pStyle w:val="Brdtext"/>
              <w:rPr>
                <w:rFonts w:ascii="Calibri" w:hAnsi="Calibri"/>
                <w:color w:val="000000"/>
                <w:sz w:val="22"/>
                <w:szCs w:val="22"/>
              </w:rPr>
            </w:pPr>
            <w:r>
              <w:rPr>
                <w:rFonts w:ascii="Calibri" w:hAnsi="Calibri"/>
                <w:color w:val="000000"/>
                <w:sz w:val="22"/>
                <w:szCs w:val="22"/>
              </w:rPr>
              <w:t>Forts. FS § 103</w:t>
            </w:r>
          </w:p>
          <w:p w14:paraId="4CEB48B0" w14:textId="77777777" w:rsidR="00317954" w:rsidRPr="00317954" w:rsidRDefault="00317954" w:rsidP="00317954">
            <w:pPr>
              <w:pStyle w:val="Brdtext"/>
              <w:rPr>
                <w:rFonts w:ascii="Calibri" w:hAnsi="Calibri"/>
                <w:color w:val="000000"/>
                <w:sz w:val="22"/>
                <w:szCs w:val="22"/>
              </w:rPr>
            </w:pPr>
            <w:r w:rsidRPr="00317954">
              <w:rPr>
                <w:rFonts w:ascii="Calibri" w:hAnsi="Calibri"/>
                <w:color w:val="000000"/>
                <w:sz w:val="22"/>
                <w:szCs w:val="22"/>
              </w:rPr>
              <w:t>Övriga verksamhetskostnader redovisas med ett underskott på -3,1 mkr per oktober och prognosen för året pekar på ett underskott med -8,9 mkr. I underskottet ingår bland annat väsentligt ökade bränslekostnader, inköp av större bränslereserv inom ramen för kontinuitets- och beredskapsplanering, ökade kostnader för licenser och serviceavtal inom IT samt att det nya avtalet för företagshälsa blir mer kostsamt än budgeterat.</w:t>
            </w:r>
          </w:p>
          <w:p w14:paraId="79506359" w14:textId="77777777" w:rsidR="00317954" w:rsidRPr="00317954" w:rsidRDefault="00317954" w:rsidP="00317954">
            <w:pPr>
              <w:pStyle w:val="Brdtext"/>
              <w:rPr>
                <w:rFonts w:ascii="Calibri" w:hAnsi="Calibri"/>
                <w:color w:val="000000"/>
                <w:sz w:val="22"/>
                <w:szCs w:val="22"/>
              </w:rPr>
            </w:pPr>
            <w:r w:rsidRPr="00317954">
              <w:rPr>
                <w:rFonts w:ascii="Calibri" w:hAnsi="Calibri"/>
                <w:color w:val="000000"/>
                <w:sz w:val="22"/>
                <w:szCs w:val="22"/>
              </w:rPr>
              <w:t xml:space="preserve">Avskrivningarna visar ett underskott på -0,1 mkr för perioden och beräknas till ett underskott på -0,8 mkr för året. Då simulering av kostnader för planerade investeringar pekar på avsevärt högre kostnader under kommande år, har en åtstramning påbörjats för att anpassa till en snävare ekonomi. Åtgärder kommer att förberedas för att ytterligare bromsa in investeringstakten, men omfattningen av dessa beslutas först när en analys och bedömning av konsekvenserna för verksamheten är genomförd. </w:t>
            </w:r>
          </w:p>
          <w:p w14:paraId="1C003E40" w14:textId="481C2F92" w:rsidR="00317954" w:rsidRDefault="00317954" w:rsidP="00317954">
            <w:pPr>
              <w:pStyle w:val="Brdtext"/>
              <w:rPr>
                <w:rFonts w:ascii="Calibri" w:hAnsi="Calibri"/>
                <w:color w:val="000000"/>
                <w:sz w:val="22"/>
                <w:szCs w:val="22"/>
              </w:rPr>
            </w:pPr>
            <w:r w:rsidRPr="00317954">
              <w:rPr>
                <w:rFonts w:ascii="Calibri" w:hAnsi="Calibri"/>
                <w:color w:val="000000"/>
                <w:sz w:val="22"/>
                <w:szCs w:val="22"/>
              </w:rPr>
              <w:t>Finansiella intäkter och kostnader följer budget både i utfallet för perioden och i prognosen för året.</w:t>
            </w:r>
          </w:p>
          <w:p w14:paraId="7C59E0AF" w14:textId="77777777" w:rsidR="00317954" w:rsidRPr="00317954" w:rsidRDefault="00317954" w:rsidP="00317954">
            <w:pPr>
              <w:pStyle w:val="Brdtext"/>
              <w:rPr>
                <w:rFonts w:ascii="Calibri" w:hAnsi="Calibri"/>
                <w:color w:val="000000"/>
                <w:sz w:val="22"/>
                <w:szCs w:val="22"/>
              </w:rPr>
            </w:pPr>
          </w:p>
          <w:p w14:paraId="2F36DAFA" w14:textId="77777777" w:rsidR="00C70103" w:rsidRPr="00B901AE" w:rsidRDefault="00C70103" w:rsidP="00813ED1">
            <w:pPr>
              <w:pStyle w:val="Brdtext"/>
              <w:overflowPunct w:val="0"/>
              <w:autoSpaceDE w:val="0"/>
              <w:autoSpaceDN w:val="0"/>
              <w:adjustRightInd w:val="0"/>
              <w:textAlignment w:val="baseline"/>
              <w:rPr>
                <w:rFonts w:ascii="Calibri" w:hAnsi="Calibri"/>
                <w:color w:val="000000"/>
                <w:sz w:val="22"/>
                <w:szCs w:val="22"/>
              </w:rPr>
            </w:pPr>
            <w:r w:rsidRPr="00D8774E">
              <w:rPr>
                <w:rFonts w:ascii="Calibri" w:hAnsi="Calibri"/>
                <w:color w:val="000000"/>
                <w:sz w:val="22"/>
                <w:szCs w:val="22"/>
              </w:rPr>
              <w:t>FÖRBUNDSSTYRELSENS BESLUT</w:t>
            </w:r>
          </w:p>
          <w:p w14:paraId="2AE14B1F" w14:textId="77777777" w:rsidR="00317954" w:rsidRPr="00317954" w:rsidRDefault="00317954" w:rsidP="00317954">
            <w:pPr>
              <w:pStyle w:val="Brdtext"/>
              <w:rPr>
                <w:rFonts w:ascii="Calibri" w:hAnsi="Calibri"/>
                <w:color w:val="000000"/>
                <w:sz w:val="22"/>
                <w:szCs w:val="22"/>
              </w:rPr>
            </w:pPr>
            <w:r w:rsidRPr="00317954">
              <w:rPr>
                <w:rFonts w:ascii="Calibri" w:hAnsi="Calibri"/>
                <w:color w:val="000000"/>
                <w:sz w:val="22"/>
                <w:szCs w:val="22"/>
              </w:rPr>
              <w:t>Lägesrapporten per oktober godkänns av förbundsstyrelsen och översänds till medlemskommunerna.</w:t>
            </w:r>
          </w:p>
          <w:p w14:paraId="5AFD1963" w14:textId="585E0B38" w:rsidR="00C70103" w:rsidRDefault="00C70103" w:rsidP="00BE6BBD">
            <w:pPr>
              <w:autoSpaceDE w:val="0"/>
              <w:autoSpaceDN w:val="0"/>
              <w:adjustRightInd w:val="0"/>
              <w:rPr>
                <w:rFonts w:ascii="Calibri" w:hAnsi="Calibri"/>
                <w:color w:val="000000"/>
                <w:sz w:val="22"/>
                <w:szCs w:val="22"/>
              </w:rPr>
            </w:pPr>
            <w:r>
              <w:rPr>
                <w:rFonts w:ascii="Calibri" w:hAnsi="Calibri"/>
                <w:color w:val="000000"/>
                <w:sz w:val="22"/>
                <w:szCs w:val="22"/>
              </w:rPr>
              <w:t>_____</w:t>
            </w:r>
          </w:p>
          <w:p w14:paraId="3AC3DD3B" w14:textId="77777777" w:rsidR="00C70103" w:rsidRPr="00B901AE" w:rsidRDefault="00C70103" w:rsidP="00813ED1">
            <w:pPr>
              <w:autoSpaceDE w:val="0"/>
              <w:autoSpaceDN w:val="0"/>
              <w:adjustRightInd w:val="0"/>
              <w:rPr>
                <w:rFonts w:ascii="Calibri" w:hAnsi="Calibri"/>
                <w:color w:val="000000"/>
                <w:sz w:val="22"/>
                <w:szCs w:val="22"/>
              </w:rPr>
            </w:pPr>
          </w:p>
        </w:tc>
      </w:tr>
    </w:tbl>
    <w:p w14:paraId="4B3300F9" w14:textId="77777777" w:rsidR="00C70103" w:rsidRDefault="00C70103">
      <w:pPr>
        <w:spacing w:after="200" w:line="276" w:lineRule="auto"/>
        <w:rPr>
          <w:sz w:val="22"/>
          <w:szCs w:val="22"/>
        </w:rPr>
      </w:pPr>
    </w:p>
    <w:p w14:paraId="7EB925B9" w14:textId="77777777" w:rsidR="00C70103" w:rsidRDefault="00C70103">
      <w:pPr>
        <w:spacing w:after="200" w:line="276" w:lineRule="auto"/>
        <w:rPr>
          <w:sz w:val="22"/>
          <w:szCs w:val="22"/>
        </w:rPr>
      </w:pPr>
      <w:r>
        <w:rPr>
          <w:sz w:val="22"/>
          <w:szCs w:val="22"/>
        </w:rPr>
        <w:br w:type="page"/>
      </w:r>
    </w:p>
    <w:tbl>
      <w:tblPr>
        <w:tblW w:w="0" w:type="auto"/>
        <w:tblLook w:val="01E0" w:firstRow="1" w:lastRow="1" w:firstColumn="1" w:lastColumn="1" w:noHBand="0" w:noVBand="0"/>
      </w:tblPr>
      <w:tblGrid>
        <w:gridCol w:w="2052"/>
        <w:gridCol w:w="3365"/>
        <w:gridCol w:w="3653"/>
      </w:tblGrid>
      <w:tr w:rsidR="00B67422" w:rsidRPr="00321D15" w14:paraId="4E1C305C" w14:textId="77777777" w:rsidTr="000D7A13">
        <w:tc>
          <w:tcPr>
            <w:tcW w:w="2052" w:type="dxa"/>
          </w:tcPr>
          <w:p w14:paraId="1C4E3297" w14:textId="77777777" w:rsidR="00B67422" w:rsidRPr="00A24084" w:rsidRDefault="00B67422" w:rsidP="00A67200">
            <w:pPr>
              <w:pStyle w:val="Brdtext"/>
            </w:pPr>
          </w:p>
        </w:tc>
        <w:tc>
          <w:tcPr>
            <w:tcW w:w="3365" w:type="dxa"/>
          </w:tcPr>
          <w:p w14:paraId="7EF78320" w14:textId="77777777" w:rsidR="00B67422" w:rsidRDefault="00B67422" w:rsidP="00A67200">
            <w:pPr>
              <w:pStyle w:val="Brdtext"/>
              <w:rPr>
                <w:rFonts w:ascii="Calibri" w:hAnsi="Calibri"/>
              </w:rPr>
            </w:pPr>
          </w:p>
          <w:p w14:paraId="786E4C45" w14:textId="1ADABC1C" w:rsidR="00B67422" w:rsidRPr="00321D15" w:rsidRDefault="00B67422" w:rsidP="00A67200">
            <w:pPr>
              <w:pStyle w:val="Brdtext"/>
              <w:rPr>
                <w:rFonts w:ascii="Calibri" w:hAnsi="Calibri"/>
              </w:rPr>
            </w:pPr>
            <w:r w:rsidRPr="00321D15">
              <w:rPr>
                <w:rFonts w:ascii="Calibri" w:hAnsi="Calibri"/>
                <w:sz w:val="22"/>
                <w:szCs w:val="22"/>
              </w:rPr>
              <w:t>F</w:t>
            </w:r>
            <w:r w:rsidR="000D7A13">
              <w:rPr>
                <w:rFonts w:ascii="Calibri" w:hAnsi="Calibri"/>
                <w:sz w:val="22"/>
                <w:szCs w:val="22"/>
              </w:rPr>
              <w:t>S</w:t>
            </w:r>
            <w:r w:rsidRPr="00321D15">
              <w:rPr>
                <w:rFonts w:ascii="Calibri" w:hAnsi="Calibri"/>
                <w:sz w:val="22"/>
                <w:szCs w:val="22"/>
              </w:rPr>
              <w:t xml:space="preserve"> § </w:t>
            </w:r>
            <w:r w:rsidR="000D7A13">
              <w:rPr>
                <w:rFonts w:ascii="Calibri" w:hAnsi="Calibri"/>
                <w:sz w:val="22"/>
                <w:szCs w:val="22"/>
              </w:rPr>
              <w:t>104</w:t>
            </w:r>
          </w:p>
        </w:tc>
        <w:tc>
          <w:tcPr>
            <w:tcW w:w="3653" w:type="dxa"/>
          </w:tcPr>
          <w:p w14:paraId="3A70F7C4" w14:textId="77777777" w:rsidR="00B67422" w:rsidRDefault="00B67422" w:rsidP="00A67200">
            <w:pPr>
              <w:pStyle w:val="Brdtext"/>
              <w:rPr>
                <w:rFonts w:ascii="Calibri" w:hAnsi="Calibri"/>
              </w:rPr>
            </w:pPr>
          </w:p>
          <w:p w14:paraId="1ADDE80E" w14:textId="16F91AF4" w:rsidR="00B67422" w:rsidRPr="00321D15" w:rsidRDefault="00B67422" w:rsidP="00A67200">
            <w:pPr>
              <w:pStyle w:val="Brdtext"/>
              <w:rPr>
                <w:rFonts w:ascii="Calibri" w:hAnsi="Calibri"/>
              </w:rPr>
            </w:pPr>
            <w:r w:rsidRPr="001C704B">
              <w:rPr>
                <w:rFonts w:ascii="Calibri" w:hAnsi="Calibri"/>
                <w:sz w:val="22"/>
                <w:szCs w:val="22"/>
              </w:rPr>
              <w:t xml:space="preserve">Dnr </w:t>
            </w:r>
            <w:r w:rsidR="004C3553">
              <w:rPr>
                <w:rFonts w:ascii="Calibri" w:hAnsi="Calibri"/>
                <w:sz w:val="22"/>
                <w:szCs w:val="22"/>
              </w:rPr>
              <w:t>2022/688</w:t>
            </w:r>
          </w:p>
        </w:tc>
      </w:tr>
      <w:tr w:rsidR="00B67422" w:rsidRPr="00D8774E" w14:paraId="7DC670F6" w14:textId="77777777" w:rsidTr="000D7A13">
        <w:tc>
          <w:tcPr>
            <w:tcW w:w="2052" w:type="dxa"/>
          </w:tcPr>
          <w:p w14:paraId="2A781A02" w14:textId="77777777" w:rsidR="00B67422" w:rsidRPr="00AA66BC" w:rsidRDefault="00B67422" w:rsidP="00A14783">
            <w:pPr>
              <w:pStyle w:val="Brdtext"/>
              <w:rPr>
                <w:rFonts w:ascii="Calibri" w:hAnsi="Calibri"/>
                <w:sz w:val="18"/>
                <w:szCs w:val="18"/>
              </w:rPr>
            </w:pPr>
          </w:p>
        </w:tc>
        <w:tc>
          <w:tcPr>
            <w:tcW w:w="7018" w:type="dxa"/>
            <w:gridSpan w:val="2"/>
          </w:tcPr>
          <w:p w14:paraId="5C8A775F" w14:textId="26BF91AC" w:rsidR="00762751" w:rsidRPr="00BF0D6F" w:rsidRDefault="004C3553" w:rsidP="0040291C">
            <w:pPr>
              <w:pStyle w:val="Rubrik"/>
              <w:rPr>
                <w:rFonts w:ascii="Calibri" w:hAnsi="Calibri"/>
                <w:sz w:val="22"/>
                <w:szCs w:val="22"/>
              </w:rPr>
            </w:pPr>
            <w:r>
              <w:rPr>
                <w:rFonts w:ascii="Calibri" w:hAnsi="Calibri"/>
                <w:sz w:val="22"/>
                <w:szCs w:val="22"/>
              </w:rPr>
              <w:t>Attest- och utanordningsbehörighet samt bemyndigande att förfoga över bankkonton 2023</w:t>
            </w:r>
          </w:p>
          <w:p w14:paraId="47125DA4" w14:textId="77777777" w:rsidR="00D61843" w:rsidRDefault="00D61843" w:rsidP="00D61843">
            <w:pPr>
              <w:pStyle w:val="Brdtext"/>
              <w:overflowPunct w:val="0"/>
              <w:autoSpaceDE w:val="0"/>
              <w:autoSpaceDN w:val="0"/>
              <w:adjustRightInd w:val="0"/>
              <w:textAlignment w:val="baseline"/>
              <w:rPr>
                <w:rFonts w:ascii="Calibri" w:hAnsi="Calibri"/>
                <w:color w:val="000000"/>
                <w:sz w:val="22"/>
                <w:szCs w:val="22"/>
              </w:rPr>
            </w:pPr>
            <w:r>
              <w:rPr>
                <w:rFonts w:ascii="Calibri" w:hAnsi="Calibri"/>
                <w:color w:val="000000"/>
                <w:sz w:val="22"/>
                <w:szCs w:val="22"/>
              </w:rPr>
              <w:t>HANDLING</w:t>
            </w:r>
          </w:p>
          <w:p w14:paraId="269F2629" w14:textId="692B81F9" w:rsidR="00D61843" w:rsidRPr="004D1D34" w:rsidRDefault="00BF0D6F" w:rsidP="00BF0D6F">
            <w:pPr>
              <w:pStyle w:val="Brdtext"/>
              <w:rPr>
                <w:rFonts w:ascii="Calibri" w:hAnsi="Calibri"/>
                <w:color w:val="000000"/>
                <w:sz w:val="22"/>
                <w:szCs w:val="22"/>
              </w:rPr>
            </w:pPr>
            <w:r>
              <w:rPr>
                <w:rFonts w:ascii="Calibri" w:hAnsi="Calibri"/>
                <w:color w:val="000000"/>
                <w:sz w:val="22"/>
                <w:szCs w:val="22"/>
              </w:rPr>
              <w:t xml:space="preserve">Förbundsdirektörens tjänsteutlåtande daterat den </w:t>
            </w:r>
            <w:r w:rsidR="004C3553">
              <w:rPr>
                <w:rFonts w:ascii="Calibri" w:hAnsi="Calibri"/>
                <w:color w:val="000000"/>
                <w:sz w:val="22"/>
                <w:szCs w:val="22"/>
              </w:rPr>
              <w:t>22 november 2022</w:t>
            </w:r>
            <w:r>
              <w:rPr>
                <w:rFonts w:ascii="Calibri" w:hAnsi="Calibri"/>
                <w:color w:val="000000"/>
                <w:sz w:val="22"/>
                <w:szCs w:val="22"/>
              </w:rPr>
              <w:t>.</w:t>
            </w:r>
          </w:p>
          <w:p w14:paraId="4287B49B" w14:textId="77777777" w:rsidR="00D61843" w:rsidRPr="004D1D34" w:rsidRDefault="00D61843" w:rsidP="00D61843">
            <w:pPr>
              <w:pStyle w:val="Brdtext"/>
              <w:overflowPunct w:val="0"/>
              <w:autoSpaceDE w:val="0"/>
              <w:autoSpaceDN w:val="0"/>
              <w:adjustRightInd w:val="0"/>
              <w:textAlignment w:val="baseline"/>
              <w:rPr>
                <w:rFonts w:ascii="Calibri" w:hAnsi="Calibri"/>
                <w:color w:val="000000"/>
                <w:sz w:val="22"/>
                <w:szCs w:val="22"/>
              </w:rPr>
            </w:pPr>
            <w:r w:rsidRPr="004D1D34">
              <w:rPr>
                <w:rFonts w:ascii="Calibri" w:hAnsi="Calibri"/>
                <w:color w:val="000000"/>
                <w:sz w:val="22"/>
                <w:szCs w:val="22"/>
              </w:rPr>
              <w:t>ÄRENDET</w:t>
            </w:r>
          </w:p>
          <w:p w14:paraId="3C8C7356" w14:textId="77777777" w:rsidR="004C3553" w:rsidRPr="004C3553" w:rsidRDefault="004C3553" w:rsidP="004C3553">
            <w:pPr>
              <w:pStyle w:val="Brdtext"/>
              <w:rPr>
                <w:rFonts w:ascii="Calibri" w:hAnsi="Calibri"/>
                <w:color w:val="000000"/>
                <w:sz w:val="22"/>
                <w:szCs w:val="22"/>
              </w:rPr>
            </w:pPr>
            <w:r w:rsidRPr="004C3553">
              <w:rPr>
                <w:rFonts w:ascii="Calibri" w:hAnsi="Calibri"/>
                <w:color w:val="000000"/>
                <w:sz w:val="22"/>
                <w:szCs w:val="22"/>
              </w:rPr>
              <w:t>Styrelsen ska utse de attestanter som behövs samt ersättare. Styrelsen ska även utse utanordnare. Uppdragen som attestanter och utanordnare ska vara knutna till namngivna personer.</w:t>
            </w:r>
          </w:p>
          <w:p w14:paraId="73319037" w14:textId="77777777" w:rsidR="004C3553" w:rsidRPr="004C3553" w:rsidRDefault="004C3553" w:rsidP="004C3553">
            <w:pPr>
              <w:pStyle w:val="Brdtext"/>
              <w:rPr>
                <w:rFonts w:ascii="Calibri" w:hAnsi="Calibri"/>
                <w:color w:val="000000"/>
                <w:sz w:val="22"/>
                <w:szCs w:val="22"/>
              </w:rPr>
            </w:pPr>
            <w:r w:rsidRPr="004C3553">
              <w:rPr>
                <w:rFonts w:ascii="Calibri" w:hAnsi="Calibri"/>
                <w:color w:val="000000"/>
                <w:sz w:val="22"/>
                <w:szCs w:val="22"/>
              </w:rPr>
              <w:t>Förbundet föreslår att styrelsen ger i uppdrag åt förbundsdirektören att utse attestanter och utanordnare samt ersättare för dessa.</w:t>
            </w:r>
          </w:p>
          <w:p w14:paraId="4F769659" w14:textId="77777777" w:rsidR="004C3553" w:rsidRPr="004C3553" w:rsidRDefault="004C3553" w:rsidP="004C3553">
            <w:pPr>
              <w:pStyle w:val="Brdtext"/>
              <w:rPr>
                <w:rFonts w:ascii="Calibri" w:hAnsi="Calibri"/>
                <w:color w:val="000000"/>
                <w:sz w:val="22"/>
                <w:szCs w:val="22"/>
              </w:rPr>
            </w:pPr>
            <w:r w:rsidRPr="004C3553">
              <w:rPr>
                <w:rFonts w:ascii="Calibri" w:hAnsi="Calibri"/>
                <w:color w:val="000000"/>
                <w:sz w:val="22"/>
                <w:szCs w:val="22"/>
              </w:rPr>
              <w:t>Uppgifter som avser förtroendevalda i styrelsen bokförs på styrelsens kostnadsställe. Dessa kostnader och intäkter attesteras av ordförande. Vid förhinder är vice ordförande ersättare för ordförande.</w:t>
            </w:r>
          </w:p>
          <w:p w14:paraId="6EB21CF9" w14:textId="76D6BAAA" w:rsidR="004C3553" w:rsidRDefault="004C3553" w:rsidP="004C3553">
            <w:pPr>
              <w:pStyle w:val="Brdtext"/>
              <w:overflowPunct w:val="0"/>
              <w:autoSpaceDE w:val="0"/>
              <w:autoSpaceDN w:val="0"/>
              <w:adjustRightInd w:val="0"/>
              <w:ind w:right="24"/>
              <w:textAlignment w:val="baseline"/>
              <w:rPr>
                <w:rFonts w:ascii="Calibri" w:hAnsi="Calibri"/>
                <w:color w:val="000000"/>
                <w:sz w:val="22"/>
                <w:szCs w:val="22"/>
              </w:rPr>
            </w:pPr>
            <w:r w:rsidRPr="004C3553">
              <w:rPr>
                <w:rFonts w:ascii="Calibri" w:hAnsi="Calibri"/>
                <w:color w:val="000000"/>
                <w:sz w:val="22"/>
                <w:szCs w:val="22"/>
              </w:rPr>
              <w:t xml:space="preserve">Ordförande i styrelsen ges uppdraget att attestera kostnader och intäkter som avser förbundsdirektören. Vid förhinder är vice ordförande ersättare för ordförande. </w:t>
            </w:r>
          </w:p>
          <w:p w14:paraId="4AD7C502" w14:textId="77777777" w:rsidR="004C3553" w:rsidRPr="004C3553" w:rsidRDefault="004C3553" w:rsidP="004C3553">
            <w:pPr>
              <w:pStyle w:val="Brdtext"/>
              <w:rPr>
                <w:rFonts w:ascii="Calibri" w:hAnsi="Calibri"/>
                <w:color w:val="000000"/>
                <w:sz w:val="22"/>
                <w:szCs w:val="22"/>
              </w:rPr>
            </w:pPr>
            <w:r w:rsidRPr="004C3553">
              <w:rPr>
                <w:rFonts w:ascii="Calibri" w:hAnsi="Calibri"/>
                <w:color w:val="000000"/>
                <w:sz w:val="22"/>
                <w:szCs w:val="22"/>
              </w:rPr>
              <w:t>Förbundet föreslår att styrelsen ger förbundsdirektören i uppdrag att besluta om öppnande av bankkonton och bemyndiga de personer som, två tillsammans, ska kunna förfota över behållningen på dessa bankkonton.</w:t>
            </w:r>
          </w:p>
          <w:p w14:paraId="3D44DA02" w14:textId="6F2B7A39" w:rsidR="004C3553" w:rsidRDefault="004C3553" w:rsidP="004C3553">
            <w:pPr>
              <w:pStyle w:val="Brdtext"/>
              <w:rPr>
                <w:rFonts w:ascii="Calibri" w:hAnsi="Calibri"/>
                <w:color w:val="000000"/>
                <w:sz w:val="22"/>
                <w:szCs w:val="22"/>
              </w:rPr>
            </w:pPr>
            <w:r w:rsidRPr="004C3553">
              <w:rPr>
                <w:rFonts w:ascii="Calibri" w:hAnsi="Calibri"/>
                <w:color w:val="000000"/>
                <w:sz w:val="22"/>
                <w:szCs w:val="22"/>
              </w:rPr>
              <w:t>Förbundet föreslår att styrelsen ger förbundsdirektören i uppdrag att utfärda fullmakt att kvittera ut värdeförsändelser som är ställda till styrelsen (värde, rek, paket, postförskott).</w:t>
            </w:r>
          </w:p>
          <w:p w14:paraId="71FCD6D6" w14:textId="77777777" w:rsidR="004C3553" w:rsidRPr="004C3553" w:rsidRDefault="004C3553" w:rsidP="004C3553">
            <w:pPr>
              <w:pStyle w:val="Brdtext"/>
              <w:rPr>
                <w:rFonts w:ascii="Calibri" w:hAnsi="Calibri"/>
                <w:color w:val="000000"/>
                <w:sz w:val="22"/>
                <w:szCs w:val="22"/>
              </w:rPr>
            </w:pPr>
          </w:p>
          <w:p w14:paraId="0C4DE7B1" w14:textId="420E64FB" w:rsidR="00D61843" w:rsidRPr="004D1D34" w:rsidRDefault="00D61843" w:rsidP="004C3553">
            <w:pPr>
              <w:pStyle w:val="Brdtext"/>
              <w:overflowPunct w:val="0"/>
              <w:autoSpaceDE w:val="0"/>
              <w:autoSpaceDN w:val="0"/>
              <w:adjustRightInd w:val="0"/>
              <w:ind w:right="24"/>
              <w:textAlignment w:val="baseline"/>
              <w:rPr>
                <w:rFonts w:ascii="Calibri" w:hAnsi="Calibri"/>
                <w:color w:val="000000"/>
                <w:sz w:val="22"/>
                <w:szCs w:val="22"/>
              </w:rPr>
            </w:pPr>
            <w:r w:rsidRPr="004D1D34">
              <w:rPr>
                <w:rFonts w:ascii="Calibri" w:hAnsi="Calibri"/>
                <w:color w:val="000000"/>
                <w:sz w:val="22"/>
                <w:szCs w:val="22"/>
              </w:rPr>
              <w:t>FÖRBUNDSSTYRELSENS BESLUT</w:t>
            </w:r>
          </w:p>
          <w:p w14:paraId="5C38CA3C" w14:textId="77777777" w:rsidR="004C3553" w:rsidRPr="004C3553" w:rsidRDefault="004C3553" w:rsidP="000C1D08">
            <w:pPr>
              <w:pStyle w:val="Brdtext"/>
              <w:numPr>
                <w:ilvl w:val="0"/>
                <w:numId w:val="3"/>
              </w:numPr>
              <w:spacing w:line="259" w:lineRule="auto"/>
              <w:rPr>
                <w:rFonts w:ascii="Calibri" w:hAnsi="Calibri"/>
                <w:color w:val="000000"/>
                <w:sz w:val="22"/>
                <w:szCs w:val="22"/>
              </w:rPr>
            </w:pPr>
            <w:r w:rsidRPr="004C3553">
              <w:rPr>
                <w:rFonts w:ascii="Calibri" w:hAnsi="Calibri"/>
                <w:color w:val="000000"/>
                <w:sz w:val="22"/>
                <w:szCs w:val="22"/>
              </w:rPr>
              <w:t>Förbundsstyrelsen uppdrar åt ordföranden och som ersättare vice ordförande, att attestera kostnader och intäkter som gäller styrelsen.</w:t>
            </w:r>
          </w:p>
          <w:p w14:paraId="09B3390A" w14:textId="77777777" w:rsidR="004C3553" w:rsidRPr="004C3553" w:rsidRDefault="004C3553" w:rsidP="000C1D08">
            <w:pPr>
              <w:pStyle w:val="Brdtext"/>
              <w:numPr>
                <w:ilvl w:val="0"/>
                <w:numId w:val="3"/>
              </w:numPr>
              <w:spacing w:line="259" w:lineRule="auto"/>
              <w:rPr>
                <w:rFonts w:ascii="Calibri" w:hAnsi="Calibri"/>
                <w:color w:val="000000"/>
                <w:sz w:val="22"/>
                <w:szCs w:val="22"/>
              </w:rPr>
            </w:pPr>
            <w:r w:rsidRPr="004C3553">
              <w:rPr>
                <w:rFonts w:ascii="Calibri" w:hAnsi="Calibri"/>
                <w:color w:val="000000"/>
                <w:sz w:val="22"/>
                <w:szCs w:val="22"/>
              </w:rPr>
              <w:t>Förbundsstyrelsen uppdrar åt ordföranden och som ersättare vice ordförande, att attestera kostnader och intäkter som gäller förbundsdirektören.</w:t>
            </w:r>
          </w:p>
          <w:p w14:paraId="3B9FF4EC" w14:textId="77777777" w:rsidR="004C3553" w:rsidRPr="004C3553" w:rsidRDefault="004C3553" w:rsidP="000C1D08">
            <w:pPr>
              <w:pStyle w:val="Brdtext"/>
              <w:numPr>
                <w:ilvl w:val="0"/>
                <w:numId w:val="3"/>
              </w:numPr>
              <w:spacing w:line="259" w:lineRule="auto"/>
              <w:rPr>
                <w:rFonts w:ascii="Calibri" w:hAnsi="Calibri"/>
                <w:color w:val="000000"/>
                <w:sz w:val="22"/>
                <w:szCs w:val="22"/>
              </w:rPr>
            </w:pPr>
            <w:r w:rsidRPr="004C3553">
              <w:rPr>
                <w:rFonts w:ascii="Calibri" w:hAnsi="Calibri"/>
                <w:color w:val="000000"/>
                <w:sz w:val="22"/>
                <w:szCs w:val="22"/>
              </w:rPr>
              <w:t>Förbundsstyrelsen uppdrar åt vice ordförande att attestera kostnader och intäkter som gäller ordföranden.</w:t>
            </w:r>
          </w:p>
          <w:p w14:paraId="0283D5BC" w14:textId="77777777" w:rsidR="004C3553" w:rsidRPr="004C3553" w:rsidRDefault="004C3553" w:rsidP="000C1D08">
            <w:pPr>
              <w:pStyle w:val="Brdtext"/>
              <w:numPr>
                <w:ilvl w:val="0"/>
                <w:numId w:val="3"/>
              </w:numPr>
              <w:spacing w:line="259" w:lineRule="auto"/>
              <w:rPr>
                <w:rFonts w:ascii="Calibri" w:hAnsi="Calibri"/>
                <w:color w:val="000000"/>
                <w:sz w:val="22"/>
                <w:szCs w:val="22"/>
              </w:rPr>
            </w:pPr>
            <w:r w:rsidRPr="004C3553">
              <w:rPr>
                <w:rFonts w:ascii="Calibri" w:hAnsi="Calibri"/>
                <w:color w:val="000000"/>
                <w:sz w:val="22"/>
                <w:szCs w:val="22"/>
              </w:rPr>
              <w:t>Förbundsstyrelsen uppdrar åt förbundsdirektören att attestera kostnader och intäkter som gäller samtliga organisatoriska enheter och att utse två ersättare till detta.</w:t>
            </w:r>
          </w:p>
          <w:p w14:paraId="7F0B437C" w14:textId="19231E2B" w:rsidR="004C3553" w:rsidRDefault="004C3553" w:rsidP="004C3553">
            <w:pPr>
              <w:pStyle w:val="Brdtext"/>
              <w:spacing w:line="259" w:lineRule="auto"/>
              <w:ind w:left="720"/>
              <w:rPr>
                <w:rFonts w:ascii="Calibri" w:hAnsi="Calibri"/>
                <w:color w:val="000000"/>
                <w:sz w:val="22"/>
                <w:szCs w:val="22"/>
              </w:rPr>
            </w:pPr>
          </w:p>
          <w:p w14:paraId="55B41ED0" w14:textId="3CA20C56" w:rsidR="004C3553" w:rsidRDefault="004C3553" w:rsidP="00756780">
            <w:pPr>
              <w:pStyle w:val="Brdtext"/>
              <w:spacing w:after="0" w:line="259" w:lineRule="auto"/>
              <w:rPr>
                <w:rFonts w:ascii="Calibri" w:hAnsi="Calibri"/>
                <w:color w:val="000000"/>
                <w:sz w:val="22"/>
                <w:szCs w:val="22"/>
              </w:rPr>
            </w:pPr>
            <w:r>
              <w:rPr>
                <w:rFonts w:ascii="Calibri" w:hAnsi="Calibri"/>
                <w:color w:val="000000"/>
                <w:sz w:val="22"/>
                <w:szCs w:val="22"/>
              </w:rPr>
              <w:lastRenderedPageBreak/>
              <w:t>Forts. FS § 104</w:t>
            </w:r>
          </w:p>
          <w:p w14:paraId="734914E9" w14:textId="77777777" w:rsidR="004C3553" w:rsidRDefault="004C3553" w:rsidP="004C3553">
            <w:pPr>
              <w:pStyle w:val="Brdtext"/>
              <w:spacing w:line="259" w:lineRule="auto"/>
              <w:ind w:left="720"/>
              <w:rPr>
                <w:rFonts w:ascii="Calibri" w:hAnsi="Calibri"/>
                <w:color w:val="000000"/>
                <w:sz w:val="22"/>
                <w:szCs w:val="22"/>
              </w:rPr>
            </w:pPr>
          </w:p>
          <w:p w14:paraId="16AB322A" w14:textId="0E46280D" w:rsidR="004C3553" w:rsidRPr="004C3553" w:rsidRDefault="004C3553" w:rsidP="000C1D08">
            <w:pPr>
              <w:pStyle w:val="Brdtext"/>
              <w:numPr>
                <w:ilvl w:val="0"/>
                <w:numId w:val="3"/>
              </w:numPr>
              <w:spacing w:line="259" w:lineRule="auto"/>
              <w:rPr>
                <w:rFonts w:ascii="Calibri" w:hAnsi="Calibri"/>
                <w:color w:val="000000"/>
                <w:sz w:val="22"/>
                <w:szCs w:val="22"/>
              </w:rPr>
            </w:pPr>
            <w:r w:rsidRPr="004C3553">
              <w:rPr>
                <w:rFonts w:ascii="Calibri" w:hAnsi="Calibri"/>
                <w:color w:val="000000"/>
                <w:sz w:val="22"/>
                <w:szCs w:val="22"/>
              </w:rPr>
              <w:t>Förbundsstyrelsen uppdrar åt förbundsdirektören att i övrigt utse attestanter och utanordnare i enlighet med förbundets attestregler.</w:t>
            </w:r>
          </w:p>
          <w:p w14:paraId="40B036D3" w14:textId="77777777" w:rsidR="004C3553" w:rsidRPr="004C3553" w:rsidRDefault="004C3553" w:rsidP="000C1D08">
            <w:pPr>
              <w:pStyle w:val="Brdtext"/>
              <w:numPr>
                <w:ilvl w:val="0"/>
                <w:numId w:val="3"/>
              </w:numPr>
              <w:spacing w:line="259" w:lineRule="auto"/>
              <w:rPr>
                <w:rFonts w:ascii="Calibri" w:hAnsi="Calibri"/>
                <w:color w:val="000000"/>
                <w:sz w:val="22"/>
                <w:szCs w:val="22"/>
              </w:rPr>
            </w:pPr>
            <w:r w:rsidRPr="004C3553">
              <w:rPr>
                <w:rFonts w:ascii="Calibri" w:hAnsi="Calibri"/>
                <w:color w:val="000000"/>
                <w:sz w:val="22"/>
                <w:szCs w:val="22"/>
              </w:rPr>
              <w:t>Förbundsstyrelsen uppdrar åt förbundsdirektören att besluta om öppnande av bankkonton och bemyndiga de personer som, två tillsammans, ska kunna förfoga över behållningen på dessa bankkonton.</w:t>
            </w:r>
          </w:p>
          <w:p w14:paraId="433404A9" w14:textId="77777777" w:rsidR="004C3553" w:rsidRPr="004C3553" w:rsidRDefault="004C3553" w:rsidP="000C1D08">
            <w:pPr>
              <w:pStyle w:val="Brdtext"/>
              <w:numPr>
                <w:ilvl w:val="0"/>
                <w:numId w:val="3"/>
              </w:numPr>
              <w:spacing w:line="259" w:lineRule="auto"/>
              <w:rPr>
                <w:rFonts w:ascii="Calibri" w:hAnsi="Calibri"/>
                <w:color w:val="000000"/>
                <w:sz w:val="22"/>
                <w:szCs w:val="22"/>
              </w:rPr>
            </w:pPr>
            <w:r w:rsidRPr="004C3553">
              <w:rPr>
                <w:rFonts w:ascii="Calibri" w:hAnsi="Calibri"/>
                <w:color w:val="000000"/>
                <w:sz w:val="22"/>
                <w:szCs w:val="22"/>
              </w:rPr>
              <w:t>Förbundsstyrelsen uppdrar åt förbundsdirektören att utfärda fullmakt för att kvittera ut värdeförsändelser som är ställda till styrelsen (värde, rek, paket, postförskott).</w:t>
            </w:r>
          </w:p>
          <w:p w14:paraId="6F1A5EA9" w14:textId="77777777" w:rsidR="00B67422" w:rsidRDefault="00D3043E" w:rsidP="00D3043E">
            <w:pPr>
              <w:pStyle w:val="RSGlpandetext"/>
              <w:ind w:left="25"/>
              <w:rPr>
                <w:rFonts w:asciiTheme="minorHAnsi" w:hAnsiTheme="minorHAnsi" w:cstheme="minorHAnsi"/>
                <w:color w:val="000000"/>
                <w:sz w:val="22"/>
                <w:szCs w:val="22"/>
              </w:rPr>
            </w:pPr>
            <w:r>
              <w:rPr>
                <w:rFonts w:asciiTheme="minorHAnsi" w:hAnsiTheme="minorHAnsi" w:cstheme="minorHAnsi"/>
                <w:color w:val="000000"/>
                <w:sz w:val="22"/>
                <w:szCs w:val="22"/>
              </w:rPr>
              <w:t>_____</w:t>
            </w:r>
          </w:p>
          <w:p w14:paraId="61AE7B8B" w14:textId="77777777" w:rsidR="00D3043E" w:rsidRPr="009121AB" w:rsidRDefault="00D3043E" w:rsidP="00D3043E">
            <w:pPr>
              <w:pStyle w:val="RSGlpandetext"/>
              <w:ind w:left="385"/>
              <w:rPr>
                <w:rFonts w:asciiTheme="minorHAnsi" w:hAnsiTheme="minorHAnsi" w:cstheme="minorHAnsi"/>
                <w:color w:val="000000"/>
                <w:sz w:val="22"/>
                <w:szCs w:val="22"/>
              </w:rPr>
            </w:pPr>
          </w:p>
        </w:tc>
      </w:tr>
    </w:tbl>
    <w:p w14:paraId="40E89C08" w14:textId="77777777" w:rsidR="002D336C" w:rsidRDefault="002D336C" w:rsidP="00B67422">
      <w:pPr>
        <w:spacing w:after="200" w:line="276" w:lineRule="auto"/>
      </w:pPr>
    </w:p>
    <w:p w14:paraId="36B6B2C0" w14:textId="77777777" w:rsidR="002D336C" w:rsidRDefault="002D336C">
      <w:pPr>
        <w:spacing w:after="200" w:line="276" w:lineRule="auto"/>
      </w:pPr>
      <w:r>
        <w:br w:type="page"/>
      </w:r>
    </w:p>
    <w:tbl>
      <w:tblPr>
        <w:tblW w:w="0" w:type="auto"/>
        <w:tblLook w:val="01E0" w:firstRow="1" w:lastRow="1" w:firstColumn="1" w:lastColumn="1" w:noHBand="0" w:noVBand="0"/>
      </w:tblPr>
      <w:tblGrid>
        <w:gridCol w:w="2058"/>
        <w:gridCol w:w="3362"/>
        <w:gridCol w:w="3650"/>
      </w:tblGrid>
      <w:tr w:rsidR="00A835AC" w:rsidRPr="00321D15" w14:paraId="22C2E4A3" w14:textId="77777777" w:rsidTr="007F086C">
        <w:trPr>
          <w:trHeight w:val="797"/>
        </w:trPr>
        <w:tc>
          <w:tcPr>
            <w:tcW w:w="2058" w:type="dxa"/>
          </w:tcPr>
          <w:p w14:paraId="7D4B19FC" w14:textId="77777777" w:rsidR="00A835AC" w:rsidRPr="00A24084" w:rsidRDefault="00A835AC" w:rsidP="007F086C">
            <w:pPr>
              <w:pStyle w:val="Brdtext"/>
              <w:spacing w:after="0"/>
            </w:pPr>
          </w:p>
        </w:tc>
        <w:tc>
          <w:tcPr>
            <w:tcW w:w="3362" w:type="dxa"/>
          </w:tcPr>
          <w:p w14:paraId="4530D9F3" w14:textId="77777777" w:rsidR="00A835AC" w:rsidRDefault="00A835AC" w:rsidP="007F086C">
            <w:pPr>
              <w:pStyle w:val="Brdtext"/>
              <w:spacing w:after="0"/>
              <w:rPr>
                <w:rFonts w:ascii="Calibri" w:hAnsi="Calibri"/>
                <w:sz w:val="22"/>
                <w:szCs w:val="22"/>
              </w:rPr>
            </w:pPr>
          </w:p>
          <w:p w14:paraId="7E260D6D" w14:textId="6DBF2A94" w:rsidR="00A835AC" w:rsidRPr="00321D15" w:rsidRDefault="00A835AC" w:rsidP="007F086C">
            <w:pPr>
              <w:pStyle w:val="Brdtext"/>
              <w:spacing w:after="0"/>
              <w:rPr>
                <w:rFonts w:ascii="Calibri" w:hAnsi="Calibri"/>
              </w:rPr>
            </w:pPr>
            <w:r w:rsidRPr="00321D15">
              <w:rPr>
                <w:rFonts w:ascii="Calibri" w:hAnsi="Calibri"/>
                <w:sz w:val="22"/>
                <w:szCs w:val="22"/>
              </w:rPr>
              <w:t>F</w:t>
            </w:r>
            <w:r>
              <w:rPr>
                <w:rFonts w:ascii="Calibri" w:hAnsi="Calibri"/>
                <w:sz w:val="22"/>
                <w:szCs w:val="22"/>
              </w:rPr>
              <w:t>S</w:t>
            </w:r>
            <w:r w:rsidRPr="00321D15">
              <w:rPr>
                <w:rFonts w:ascii="Calibri" w:hAnsi="Calibri"/>
                <w:sz w:val="22"/>
                <w:szCs w:val="22"/>
              </w:rPr>
              <w:t xml:space="preserve"> §</w:t>
            </w:r>
            <w:r>
              <w:rPr>
                <w:rFonts w:ascii="Calibri" w:hAnsi="Calibri"/>
                <w:sz w:val="22"/>
                <w:szCs w:val="22"/>
              </w:rPr>
              <w:t xml:space="preserve"> 105</w:t>
            </w:r>
          </w:p>
        </w:tc>
        <w:tc>
          <w:tcPr>
            <w:tcW w:w="3650" w:type="dxa"/>
          </w:tcPr>
          <w:p w14:paraId="14DDF9C0" w14:textId="460B1EE6" w:rsidR="00A835AC" w:rsidRPr="00321D15" w:rsidRDefault="00A835AC" w:rsidP="007F086C">
            <w:pPr>
              <w:pStyle w:val="Brdtext"/>
              <w:spacing w:after="0"/>
              <w:rPr>
                <w:rFonts w:ascii="Calibri" w:hAnsi="Calibri"/>
              </w:rPr>
            </w:pPr>
            <w:r>
              <w:rPr>
                <w:rFonts w:ascii="Calibri" w:hAnsi="Calibri"/>
              </w:rPr>
              <w:br/>
            </w:r>
            <w:r w:rsidRPr="009779DD">
              <w:rPr>
                <w:rFonts w:ascii="Calibri" w:hAnsi="Calibri"/>
                <w:sz w:val="22"/>
                <w:szCs w:val="22"/>
              </w:rPr>
              <w:t xml:space="preserve">Dnr </w:t>
            </w:r>
            <w:r>
              <w:rPr>
                <w:rFonts w:ascii="Calibri" w:hAnsi="Calibri"/>
                <w:sz w:val="22"/>
                <w:szCs w:val="22"/>
              </w:rPr>
              <w:t>2022/681</w:t>
            </w:r>
          </w:p>
        </w:tc>
      </w:tr>
      <w:tr w:rsidR="00A835AC" w:rsidRPr="00D3043E" w14:paraId="07A931ED" w14:textId="77777777" w:rsidTr="007F086C">
        <w:tc>
          <w:tcPr>
            <w:tcW w:w="2058" w:type="dxa"/>
          </w:tcPr>
          <w:p w14:paraId="46D37868" w14:textId="09C6EB00" w:rsidR="00A835AC" w:rsidRPr="00AA66BC" w:rsidRDefault="00A835AC" w:rsidP="007F086C">
            <w:pPr>
              <w:pStyle w:val="Brdtext"/>
              <w:rPr>
                <w:rFonts w:ascii="Calibri" w:hAnsi="Calibri"/>
                <w:sz w:val="18"/>
                <w:szCs w:val="18"/>
              </w:rPr>
            </w:pPr>
          </w:p>
        </w:tc>
        <w:tc>
          <w:tcPr>
            <w:tcW w:w="7012" w:type="dxa"/>
            <w:gridSpan w:val="2"/>
          </w:tcPr>
          <w:p w14:paraId="39BF18C8" w14:textId="29582F84" w:rsidR="00A835AC" w:rsidRPr="009F28FA" w:rsidRDefault="00A835AC" w:rsidP="007F086C">
            <w:pPr>
              <w:pStyle w:val="Brdtext"/>
              <w:pBdr>
                <w:bottom w:val="single" w:sz="4" w:space="1" w:color="auto"/>
              </w:pBdr>
              <w:rPr>
                <w:rFonts w:ascii="Calibri" w:hAnsi="Calibri"/>
                <w:b/>
                <w:sz w:val="22"/>
                <w:szCs w:val="22"/>
              </w:rPr>
            </w:pPr>
            <w:r>
              <w:rPr>
                <w:rFonts w:ascii="Calibri" w:hAnsi="Calibri"/>
                <w:b/>
                <w:sz w:val="22"/>
                <w:szCs w:val="22"/>
              </w:rPr>
              <w:t>Delegationsordning för Räddningstjänstförbundet Storgöteborg 2023</w:t>
            </w:r>
          </w:p>
          <w:p w14:paraId="732672D1" w14:textId="77777777" w:rsidR="00A835AC" w:rsidRDefault="00A835AC" w:rsidP="007F086C">
            <w:pPr>
              <w:pStyle w:val="Brdtext"/>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HANDLING</w:t>
            </w:r>
          </w:p>
          <w:p w14:paraId="250FA4AD" w14:textId="6B5DD525" w:rsidR="00A835AC" w:rsidRDefault="00A835AC" w:rsidP="007F086C">
            <w:pPr>
              <w:pStyle w:val="Brdtext"/>
              <w:overflowPunct w:val="0"/>
              <w:autoSpaceDE w:val="0"/>
              <w:autoSpaceDN w:val="0"/>
              <w:adjustRightInd w:val="0"/>
              <w:textAlignment w:val="baseline"/>
              <w:rPr>
                <w:rFonts w:asciiTheme="minorHAnsi" w:hAnsiTheme="minorHAnsi" w:cstheme="minorHAnsi"/>
                <w:sz w:val="22"/>
                <w:szCs w:val="22"/>
              </w:rPr>
            </w:pPr>
            <w:r>
              <w:rPr>
                <w:rFonts w:ascii="Calibri" w:hAnsi="Calibri"/>
                <w:color w:val="000000"/>
                <w:sz w:val="22"/>
                <w:szCs w:val="22"/>
              </w:rPr>
              <w:t>Förbundsdirektörens tjänsteutlåtande daterat den 21 november 2022.</w:t>
            </w:r>
          </w:p>
          <w:p w14:paraId="642D5849" w14:textId="77777777" w:rsidR="00A835AC" w:rsidRDefault="00A835AC" w:rsidP="007F086C">
            <w:pPr>
              <w:pStyle w:val="Brdtext"/>
              <w:overflowPunct w:val="0"/>
              <w:autoSpaceDE w:val="0"/>
              <w:autoSpaceDN w:val="0"/>
              <w:adjustRightInd w:val="0"/>
              <w:textAlignment w:val="baseline"/>
              <w:rPr>
                <w:rFonts w:asciiTheme="minorHAnsi" w:hAnsiTheme="minorHAnsi" w:cstheme="minorHAnsi"/>
                <w:color w:val="000000"/>
                <w:sz w:val="22"/>
                <w:szCs w:val="22"/>
              </w:rPr>
            </w:pPr>
            <w:r w:rsidRPr="009121AB">
              <w:rPr>
                <w:rFonts w:asciiTheme="minorHAnsi" w:hAnsiTheme="minorHAnsi" w:cstheme="minorHAnsi"/>
                <w:color w:val="000000"/>
                <w:sz w:val="22"/>
                <w:szCs w:val="22"/>
              </w:rPr>
              <w:t>ÄRENDET</w:t>
            </w:r>
          </w:p>
          <w:p w14:paraId="2DCAF1B4" w14:textId="3D3B8895" w:rsidR="00A835AC" w:rsidRDefault="00A835AC" w:rsidP="00A835AC">
            <w:pPr>
              <w:pStyle w:val="Brdtext"/>
              <w:rPr>
                <w:rFonts w:ascii="Calibri" w:hAnsi="Calibri"/>
                <w:color w:val="000000"/>
                <w:sz w:val="22"/>
                <w:szCs w:val="22"/>
              </w:rPr>
            </w:pPr>
            <w:r w:rsidRPr="00A835AC">
              <w:rPr>
                <w:rFonts w:ascii="Calibri" w:hAnsi="Calibri"/>
                <w:color w:val="000000"/>
                <w:sz w:val="22"/>
                <w:szCs w:val="22"/>
              </w:rPr>
              <w:t>Förbundsstyrelsen föreslås besluta om reviderad delegationsordning. Delegering innebär att förbundsstyrelsen överför sin självständiga beslutanderätt. Detta innebär att den som innehar delegationen har rätt att fatta beslutet å förbundsstyrelsens vägnar. Den reviderade delegationsordningen ersätter delegationsordningen som förbundsstyrelsen senast beslutade om den 8 december 2021.</w:t>
            </w:r>
          </w:p>
          <w:p w14:paraId="2FF39FA3" w14:textId="0ECD2151" w:rsidR="00CD5F22" w:rsidRDefault="00CD5F22" w:rsidP="00A835AC">
            <w:pPr>
              <w:pStyle w:val="Brdtext"/>
              <w:rPr>
                <w:rFonts w:ascii="Calibri" w:hAnsi="Calibri"/>
                <w:color w:val="000000"/>
                <w:sz w:val="22"/>
                <w:szCs w:val="22"/>
              </w:rPr>
            </w:pPr>
            <w:r>
              <w:rPr>
                <w:rFonts w:ascii="Calibri" w:hAnsi="Calibri"/>
                <w:color w:val="000000"/>
                <w:sz w:val="22"/>
                <w:szCs w:val="22"/>
              </w:rPr>
              <w:t>YRKANDE</w:t>
            </w:r>
          </w:p>
          <w:p w14:paraId="7747E632" w14:textId="64EEFAA2" w:rsidR="00CD5F22" w:rsidRDefault="00CD5F22" w:rsidP="00A835AC">
            <w:pPr>
              <w:pStyle w:val="Brdtext"/>
              <w:rPr>
                <w:rFonts w:ascii="Calibri" w:hAnsi="Calibri"/>
                <w:color w:val="000000"/>
                <w:sz w:val="22"/>
                <w:szCs w:val="22"/>
              </w:rPr>
            </w:pPr>
            <w:r>
              <w:rPr>
                <w:rFonts w:ascii="Calibri" w:hAnsi="Calibri"/>
                <w:color w:val="000000"/>
                <w:sz w:val="22"/>
                <w:szCs w:val="22"/>
              </w:rPr>
              <w:t xml:space="preserve">Ingrid Andreae (S) yrkar att </w:t>
            </w:r>
            <w:r w:rsidR="000C1D08" w:rsidRPr="000C1D08">
              <w:rPr>
                <w:rFonts w:ascii="Calibri" w:hAnsi="Calibri"/>
                <w:color w:val="000000"/>
                <w:sz w:val="22"/>
                <w:szCs w:val="22"/>
              </w:rPr>
              <w:t xml:space="preserve">förslag till delegationsordning </w:t>
            </w:r>
            <w:r w:rsidRPr="000C1D08">
              <w:rPr>
                <w:rFonts w:ascii="Calibri" w:hAnsi="Calibri"/>
                <w:color w:val="000000"/>
                <w:sz w:val="22"/>
                <w:szCs w:val="22"/>
              </w:rPr>
              <w:t>kompletteras</w:t>
            </w:r>
            <w:r>
              <w:rPr>
                <w:rFonts w:ascii="Calibri" w:hAnsi="Calibri"/>
                <w:color w:val="000000"/>
                <w:sz w:val="22"/>
                <w:szCs w:val="22"/>
              </w:rPr>
              <w:t xml:space="preserve"> med en kolumn för förbundsdirektörens rätt att vidaredelegera. </w:t>
            </w:r>
          </w:p>
          <w:p w14:paraId="31E82251" w14:textId="691D3B16" w:rsidR="00CD5F22" w:rsidRDefault="005C5069" w:rsidP="00A835AC">
            <w:pPr>
              <w:pStyle w:val="Brdtext"/>
              <w:rPr>
                <w:rFonts w:ascii="Calibri" w:hAnsi="Calibri"/>
                <w:color w:val="000000"/>
                <w:sz w:val="22"/>
                <w:szCs w:val="22"/>
              </w:rPr>
            </w:pPr>
            <w:r>
              <w:rPr>
                <w:rFonts w:ascii="Calibri" w:hAnsi="Calibri"/>
                <w:color w:val="000000"/>
                <w:sz w:val="22"/>
                <w:szCs w:val="22"/>
              </w:rPr>
              <w:t>Ingrid Andreae (S) yrkar a</w:t>
            </w:r>
            <w:r w:rsidR="00CD5F22">
              <w:rPr>
                <w:rFonts w:ascii="Calibri" w:hAnsi="Calibri"/>
                <w:color w:val="000000"/>
                <w:sz w:val="22"/>
                <w:szCs w:val="22"/>
              </w:rPr>
              <w:t xml:space="preserve">tt det förs till protokollet att </w:t>
            </w:r>
            <w:r w:rsidR="00A62132">
              <w:rPr>
                <w:rFonts w:ascii="Calibri" w:hAnsi="Calibri"/>
                <w:color w:val="000000"/>
                <w:sz w:val="22"/>
                <w:szCs w:val="22"/>
              </w:rPr>
              <w:t xml:space="preserve">det är </w:t>
            </w:r>
            <w:r w:rsidR="00CD5F22">
              <w:rPr>
                <w:rFonts w:ascii="Calibri" w:hAnsi="Calibri"/>
                <w:color w:val="000000"/>
                <w:sz w:val="22"/>
                <w:szCs w:val="22"/>
              </w:rPr>
              <w:t>styrelsen</w:t>
            </w:r>
            <w:r w:rsidR="00A62132">
              <w:rPr>
                <w:rFonts w:ascii="Calibri" w:hAnsi="Calibri"/>
                <w:color w:val="000000"/>
                <w:sz w:val="22"/>
                <w:szCs w:val="22"/>
              </w:rPr>
              <w:t>s mening</w:t>
            </w:r>
            <w:r w:rsidR="00CD5F22">
              <w:rPr>
                <w:rFonts w:ascii="Calibri" w:hAnsi="Calibri"/>
                <w:color w:val="000000"/>
                <w:sz w:val="22"/>
                <w:szCs w:val="22"/>
              </w:rPr>
              <w:t xml:space="preserve"> att dagordningen till förbundsstyrelsens sammanträden ska innehålla en stående punkt om ledamöters och ersättare</w:t>
            </w:r>
            <w:r>
              <w:rPr>
                <w:rFonts w:ascii="Calibri" w:hAnsi="Calibri"/>
                <w:color w:val="000000"/>
                <w:sz w:val="22"/>
                <w:szCs w:val="22"/>
              </w:rPr>
              <w:t>s</w:t>
            </w:r>
            <w:r w:rsidR="00CD5F22">
              <w:rPr>
                <w:rFonts w:ascii="Calibri" w:hAnsi="Calibri"/>
                <w:color w:val="000000"/>
                <w:sz w:val="22"/>
                <w:szCs w:val="22"/>
              </w:rPr>
              <w:t xml:space="preserve"> deltagande i kurser och konferenser.</w:t>
            </w:r>
          </w:p>
          <w:p w14:paraId="1389B0F9" w14:textId="0CB66946" w:rsidR="00CD5F22" w:rsidRPr="000C1D08" w:rsidRDefault="00CD5F22" w:rsidP="00A835AC">
            <w:pPr>
              <w:pStyle w:val="Brdtext"/>
              <w:rPr>
                <w:rFonts w:ascii="Calibri" w:hAnsi="Calibri"/>
                <w:color w:val="000000"/>
                <w:sz w:val="22"/>
                <w:szCs w:val="22"/>
              </w:rPr>
            </w:pPr>
            <w:r w:rsidRPr="000C1D08">
              <w:rPr>
                <w:rFonts w:ascii="Calibri" w:hAnsi="Calibri"/>
                <w:color w:val="000000"/>
                <w:sz w:val="22"/>
                <w:szCs w:val="22"/>
              </w:rPr>
              <w:t>PROPOSITIONSORDNING</w:t>
            </w:r>
          </w:p>
          <w:p w14:paraId="4CF16BC9" w14:textId="0E53CF73" w:rsidR="00CD5F22" w:rsidRPr="00A835AC" w:rsidRDefault="00CD5F22" w:rsidP="00A835AC">
            <w:pPr>
              <w:pStyle w:val="Brdtext"/>
              <w:rPr>
                <w:rFonts w:ascii="Calibri" w:hAnsi="Calibri"/>
                <w:color w:val="000000"/>
                <w:sz w:val="22"/>
                <w:szCs w:val="22"/>
              </w:rPr>
            </w:pPr>
            <w:r w:rsidRPr="000C1D08">
              <w:rPr>
                <w:rFonts w:ascii="Calibri" w:hAnsi="Calibri"/>
                <w:color w:val="000000"/>
                <w:sz w:val="22"/>
                <w:szCs w:val="22"/>
              </w:rPr>
              <w:t xml:space="preserve">Efter ställd proposition finner ordförande att </w:t>
            </w:r>
            <w:r w:rsidR="00FE4CB0" w:rsidRPr="000C1D08">
              <w:rPr>
                <w:rFonts w:ascii="Calibri" w:hAnsi="Calibri"/>
                <w:color w:val="000000"/>
                <w:sz w:val="22"/>
                <w:szCs w:val="22"/>
              </w:rPr>
              <w:t>förbunds</w:t>
            </w:r>
            <w:r w:rsidRPr="000C1D08">
              <w:rPr>
                <w:rFonts w:ascii="Calibri" w:hAnsi="Calibri"/>
                <w:color w:val="000000"/>
                <w:sz w:val="22"/>
                <w:szCs w:val="22"/>
              </w:rPr>
              <w:t>styrelsen bifaller</w:t>
            </w:r>
            <w:r w:rsidR="00756780">
              <w:rPr>
                <w:rFonts w:ascii="Calibri" w:hAnsi="Calibri"/>
                <w:color w:val="000000"/>
                <w:sz w:val="22"/>
                <w:szCs w:val="22"/>
              </w:rPr>
              <w:t xml:space="preserve"> båda ovanstående</w:t>
            </w:r>
            <w:r w:rsidR="005C5069" w:rsidRPr="000C1D08">
              <w:rPr>
                <w:rFonts w:ascii="Calibri" w:hAnsi="Calibri"/>
                <w:color w:val="000000"/>
                <w:sz w:val="22"/>
                <w:szCs w:val="22"/>
              </w:rPr>
              <w:t xml:space="preserve"> </w:t>
            </w:r>
            <w:r w:rsidRPr="000C1D08">
              <w:rPr>
                <w:rFonts w:ascii="Calibri" w:hAnsi="Calibri"/>
                <w:color w:val="000000"/>
                <w:sz w:val="22"/>
                <w:szCs w:val="22"/>
              </w:rPr>
              <w:t>yrkande</w:t>
            </w:r>
            <w:r w:rsidR="005C5069" w:rsidRPr="000C1D08">
              <w:rPr>
                <w:rFonts w:ascii="Calibri" w:hAnsi="Calibri"/>
                <w:color w:val="000000"/>
                <w:sz w:val="22"/>
                <w:szCs w:val="22"/>
              </w:rPr>
              <w:t>n</w:t>
            </w:r>
            <w:r w:rsidRPr="000C1D08">
              <w:rPr>
                <w:rFonts w:ascii="Calibri" w:hAnsi="Calibri"/>
                <w:color w:val="000000"/>
                <w:sz w:val="22"/>
                <w:szCs w:val="22"/>
              </w:rPr>
              <w:t xml:space="preserve"> från Ingrid Andreae (S)</w:t>
            </w:r>
            <w:r w:rsidR="00FE4CB0" w:rsidRPr="000C1D08">
              <w:rPr>
                <w:rFonts w:ascii="Calibri" w:hAnsi="Calibri"/>
                <w:color w:val="000000"/>
                <w:sz w:val="22"/>
                <w:szCs w:val="22"/>
              </w:rPr>
              <w:t>.</w:t>
            </w:r>
          </w:p>
          <w:p w14:paraId="48C7DE7E" w14:textId="20CCC4E8" w:rsidR="00A835AC" w:rsidRDefault="00A835AC" w:rsidP="000C1D08">
            <w:pPr>
              <w:pStyle w:val="Brdtext"/>
              <w:overflowPunct w:val="0"/>
              <w:autoSpaceDE w:val="0"/>
              <w:autoSpaceDN w:val="0"/>
              <w:adjustRightInd w:val="0"/>
              <w:spacing w:before="240"/>
              <w:textAlignment w:val="baseline"/>
              <w:rPr>
                <w:rFonts w:asciiTheme="minorHAnsi" w:hAnsiTheme="minorHAnsi" w:cstheme="minorHAnsi"/>
                <w:sz w:val="22"/>
                <w:szCs w:val="22"/>
              </w:rPr>
            </w:pPr>
            <w:r w:rsidRPr="00EF178C">
              <w:rPr>
                <w:rFonts w:asciiTheme="minorHAnsi" w:hAnsiTheme="minorHAnsi" w:cstheme="minorHAnsi"/>
                <w:sz w:val="22"/>
                <w:szCs w:val="22"/>
              </w:rPr>
              <w:t>FÖRBUNDSSTYRELSENS BESLUT</w:t>
            </w:r>
          </w:p>
          <w:p w14:paraId="6AAAB6D8" w14:textId="404A3330" w:rsidR="00FE4CB0" w:rsidRPr="00EF178C" w:rsidRDefault="00FE4CB0" w:rsidP="000C1D08">
            <w:pPr>
              <w:pStyle w:val="Brdtext"/>
              <w:numPr>
                <w:ilvl w:val="0"/>
                <w:numId w:val="5"/>
              </w:num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Förbundsstyrelsen beslutar att föreliggande delegationsordning kompletteras med en kolumn för förbundsdirektörens rätt att vidaredelegera.</w:t>
            </w:r>
          </w:p>
          <w:p w14:paraId="7B4A1534" w14:textId="52BB8B5D" w:rsidR="00A835AC" w:rsidRPr="00A835AC" w:rsidRDefault="00A835AC" w:rsidP="000C1D08">
            <w:pPr>
              <w:pStyle w:val="Brdtext"/>
              <w:numPr>
                <w:ilvl w:val="0"/>
                <w:numId w:val="5"/>
              </w:numPr>
              <w:rPr>
                <w:rFonts w:ascii="Calibri" w:hAnsi="Calibri"/>
                <w:color w:val="000000"/>
                <w:sz w:val="22"/>
                <w:szCs w:val="22"/>
              </w:rPr>
            </w:pPr>
            <w:r w:rsidRPr="00A835AC">
              <w:rPr>
                <w:rFonts w:ascii="Calibri" w:hAnsi="Calibri"/>
                <w:color w:val="000000"/>
                <w:sz w:val="22"/>
                <w:szCs w:val="22"/>
              </w:rPr>
              <w:t>Förbundsstyrelsen fastställer förslaget till delegationsordning för Räddningstjänstförbundet Storgöteborg</w:t>
            </w:r>
            <w:r w:rsidR="00FE4CB0">
              <w:rPr>
                <w:rFonts w:ascii="Calibri" w:hAnsi="Calibri"/>
                <w:color w:val="000000"/>
                <w:sz w:val="22"/>
                <w:szCs w:val="22"/>
              </w:rPr>
              <w:t xml:space="preserve"> med ändring enligt beslutspunkt 1</w:t>
            </w:r>
            <w:r w:rsidRPr="00A835AC">
              <w:rPr>
                <w:rFonts w:ascii="Calibri" w:hAnsi="Calibri"/>
                <w:color w:val="000000"/>
                <w:sz w:val="22"/>
                <w:szCs w:val="22"/>
              </w:rPr>
              <w:t>.</w:t>
            </w:r>
          </w:p>
          <w:p w14:paraId="641C6174" w14:textId="79E218AD" w:rsidR="00A835AC" w:rsidRPr="00A835AC" w:rsidRDefault="00A835AC" w:rsidP="000C1D08">
            <w:pPr>
              <w:pStyle w:val="Brdtext"/>
              <w:numPr>
                <w:ilvl w:val="0"/>
                <w:numId w:val="5"/>
              </w:numPr>
              <w:rPr>
                <w:rFonts w:ascii="Calibri" w:hAnsi="Calibri"/>
                <w:color w:val="000000"/>
                <w:sz w:val="22"/>
                <w:szCs w:val="22"/>
              </w:rPr>
            </w:pPr>
            <w:r w:rsidRPr="00A835AC">
              <w:rPr>
                <w:rFonts w:ascii="Calibri" w:hAnsi="Calibri"/>
                <w:color w:val="000000"/>
                <w:sz w:val="22"/>
                <w:szCs w:val="22"/>
              </w:rPr>
              <w:t>Förbundsstyrelsen ger förbundsstyrelsens ordförande, vice ordförande samt förbundsdirektören i uppdrag att besluta på styrelsens vägnar i ärenden enligt bilagd förteckning. Förbundsdirektören får i sin tur uppdra åt annan anställd inom räddningstjänstförbundet att fatta beslut i sådana ärenden.</w:t>
            </w:r>
          </w:p>
          <w:p w14:paraId="2FD378D5" w14:textId="6E816355" w:rsidR="00A835AC" w:rsidRPr="00A835AC" w:rsidRDefault="00A835AC" w:rsidP="000C1D08">
            <w:pPr>
              <w:pStyle w:val="Brdtext"/>
              <w:numPr>
                <w:ilvl w:val="0"/>
                <w:numId w:val="5"/>
              </w:numPr>
              <w:rPr>
                <w:rFonts w:ascii="Calibri" w:hAnsi="Calibri"/>
                <w:color w:val="000000"/>
                <w:sz w:val="22"/>
                <w:szCs w:val="22"/>
              </w:rPr>
            </w:pPr>
            <w:r w:rsidRPr="00A835AC">
              <w:rPr>
                <w:rFonts w:ascii="Calibri" w:hAnsi="Calibri"/>
                <w:color w:val="000000"/>
                <w:sz w:val="22"/>
                <w:szCs w:val="22"/>
              </w:rPr>
              <w:t>Beslut som fattats med stöd av delegation ska anmälas till förbundsstyrelsen.</w:t>
            </w:r>
          </w:p>
          <w:p w14:paraId="5ECF471D" w14:textId="23567EAD" w:rsidR="00A835AC" w:rsidRPr="00A835AC" w:rsidRDefault="00A835AC" w:rsidP="000C1D08">
            <w:pPr>
              <w:pStyle w:val="Brdtext"/>
              <w:numPr>
                <w:ilvl w:val="0"/>
                <w:numId w:val="5"/>
              </w:numPr>
              <w:rPr>
                <w:rFonts w:ascii="Calibri" w:hAnsi="Calibri"/>
                <w:color w:val="000000"/>
                <w:sz w:val="22"/>
                <w:szCs w:val="22"/>
              </w:rPr>
            </w:pPr>
            <w:r w:rsidRPr="00A835AC">
              <w:rPr>
                <w:rFonts w:ascii="Calibri" w:hAnsi="Calibri"/>
                <w:color w:val="000000"/>
                <w:sz w:val="22"/>
                <w:szCs w:val="22"/>
              </w:rPr>
              <w:t>Delegationsordningen ska gälla från och med den 1 januari 2023.</w:t>
            </w:r>
          </w:p>
          <w:p w14:paraId="1232B4DC" w14:textId="61DA3891" w:rsidR="00A835AC" w:rsidRDefault="00A835AC" w:rsidP="000C1D08">
            <w:pPr>
              <w:pStyle w:val="Brdtext"/>
              <w:numPr>
                <w:ilvl w:val="0"/>
                <w:numId w:val="5"/>
              </w:numPr>
              <w:rPr>
                <w:rFonts w:ascii="Calibri" w:hAnsi="Calibri"/>
                <w:color w:val="000000"/>
                <w:sz w:val="22"/>
                <w:szCs w:val="22"/>
              </w:rPr>
            </w:pPr>
            <w:r w:rsidRPr="00A835AC">
              <w:rPr>
                <w:rFonts w:ascii="Calibri" w:hAnsi="Calibri"/>
                <w:color w:val="000000"/>
                <w:sz w:val="22"/>
                <w:szCs w:val="22"/>
              </w:rPr>
              <w:t>Förbundsstyrelsen upphäver tidigare beslut om förbundsstyrelsens delegationsordning 2022 att gälla från den 31 december 2022.</w:t>
            </w:r>
          </w:p>
          <w:p w14:paraId="3C5C8A79" w14:textId="77777777" w:rsidR="00756780" w:rsidRDefault="00756780" w:rsidP="00A835AC">
            <w:pPr>
              <w:pStyle w:val="Brdtext"/>
              <w:rPr>
                <w:rFonts w:ascii="Calibri" w:hAnsi="Calibri"/>
                <w:color w:val="000000"/>
                <w:sz w:val="22"/>
                <w:szCs w:val="22"/>
              </w:rPr>
            </w:pPr>
          </w:p>
          <w:p w14:paraId="51B505D9" w14:textId="7F535E7B" w:rsidR="000C1D08" w:rsidRDefault="00756780" w:rsidP="00A835AC">
            <w:pPr>
              <w:pStyle w:val="Brdtext"/>
              <w:rPr>
                <w:rFonts w:ascii="Calibri" w:hAnsi="Calibri"/>
                <w:color w:val="000000"/>
                <w:sz w:val="22"/>
                <w:szCs w:val="22"/>
              </w:rPr>
            </w:pPr>
            <w:r>
              <w:rPr>
                <w:rFonts w:ascii="Calibri" w:hAnsi="Calibri"/>
                <w:color w:val="000000"/>
                <w:sz w:val="22"/>
                <w:szCs w:val="22"/>
              </w:rPr>
              <w:t>Forts. § 105</w:t>
            </w:r>
          </w:p>
          <w:p w14:paraId="71518F8C" w14:textId="2ACFA96A" w:rsidR="006F0258" w:rsidRPr="00A835AC" w:rsidRDefault="000C1D08" w:rsidP="000C1D08">
            <w:pPr>
              <w:pStyle w:val="Brdtext"/>
              <w:numPr>
                <w:ilvl w:val="0"/>
                <w:numId w:val="5"/>
              </w:numPr>
              <w:rPr>
                <w:rFonts w:ascii="Calibri" w:hAnsi="Calibri"/>
                <w:color w:val="000000"/>
                <w:sz w:val="22"/>
                <w:szCs w:val="22"/>
              </w:rPr>
            </w:pPr>
            <w:r>
              <w:rPr>
                <w:rFonts w:ascii="Calibri" w:hAnsi="Calibri"/>
                <w:color w:val="000000"/>
                <w:sz w:val="22"/>
                <w:szCs w:val="22"/>
              </w:rPr>
              <w:t>Förbundsstyrelsen antecknar</w:t>
            </w:r>
            <w:r w:rsidR="006F0258">
              <w:rPr>
                <w:rFonts w:ascii="Calibri" w:hAnsi="Calibri"/>
                <w:color w:val="000000"/>
                <w:sz w:val="22"/>
                <w:szCs w:val="22"/>
              </w:rPr>
              <w:t xml:space="preserve"> till protokollet att det är styrelsens mening att dagordningen för förbundsstyrelsens sammanträden ska innehålla en stående punkt om ledamöters och ersättares deltagande i kurser och konferenser.</w:t>
            </w:r>
          </w:p>
          <w:p w14:paraId="36EB9B14" w14:textId="33850C39" w:rsidR="00A835AC" w:rsidRPr="00D3043E" w:rsidRDefault="00A835AC" w:rsidP="00A835AC">
            <w:pPr>
              <w:pStyle w:val="RSGlpandetext"/>
              <w:spacing w:after="120"/>
              <w:ind w:left="28"/>
              <w:rPr>
                <w:rFonts w:asciiTheme="minorHAnsi" w:hAnsiTheme="minorHAnsi" w:cstheme="minorHAnsi"/>
                <w:sz w:val="22"/>
                <w:szCs w:val="22"/>
              </w:rPr>
            </w:pPr>
            <w:r w:rsidRPr="00A14783">
              <w:rPr>
                <w:rFonts w:asciiTheme="minorHAnsi" w:hAnsiTheme="minorHAnsi" w:cstheme="minorHAnsi"/>
                <w:sz w:val="22"/>
                <w:szCs w:val="22"/>
              </w:rPr>
              <w:t>_____</w:t>
            </w:r>
          </w:p>
        </w:tc>
      </w:tr>
    </w:tbl>
    <w:p w14:paraId="72EA24C1" w14:textId="00ECF48B" w:rsidR="00A835AC" w:rsidRDefault="00A835AC" w:rsidP="00B67422">
      <w:pPr>
        <w:spacing w:after="200" w:line="276" w:lineRule="auto"/>
      </w:pPr>
    </w:p>
    <w:p w14:paraId="1D6E28C1" w14:textId="1863DA3E" w:rsidR="00A835AC" w:rsidRDefault="00A835AC">
      <w:pPr>
        <w:spacing w:after="200" w:line="276" w:lineRule="auto"/>
      </w:pPr>
      <w:r>
        <w:br w:type="page"/>
      </w:r>
    </w:p>
    <w:tbl>
      <w:tblPr>
        <w:tblW w:w="0" w:type="auto"/>
        <w:tblLook w:val="01E0" w:firstRow="1" w:lastRow="1" w:firstColumn="1" w:lastColumn="1" w:noHBand="0" w:noVBand="0"/>
      </w:tblPr>
      <w:tblGrid>
        <w:gridCol w:w="2058"/>
        <w:gridCol w:w="3362"/>
        <w:gridCol w:w="3650"/>
      </w:tblGrid>
      <w:tr w:rsidR="00A835AC" w:rsidRPr="00321D15" w14:paraId="05EBE5AF" w14:textId="77777777" w:rsidTr="007F086C">
        <w:trPr>
          <w:trHeight w:val="797"/>
        </w:trPr>
        <w:tc>
          <w:tcPr>
            <w:tcW w:w="2058" w:type="dxa"/>
          </w:tcPr>
          <w:p w14:paraId="7275EB0F" w14:textId="77777777" w:rsidR="00A835AC" w:rsidRPr="00A24084" w:rsidRDefault="00A835AC" w:rsidP="007F086C">
            <w:pPr>
              <w:pStyle w:val="Brdtext"/>
              <w:spacing w:after="0"/>
            </w:pPr>
          </w:p>
        </w:tc>
        <w:tc>
          <w:tcPr>
            <w:tcW w:w="3362" w:type="dxa"/>
          </w:tcPr>
          <w:p w14:paraId="30C7A65F" w14:textId="77777777" w:rsidR="00A835AC" w:rsidRDefault="00A835AC" w:rsidP="007F086C">
            <w:pPr>
              <w:pStyle w:val="Brdtext"/>
              <w:spacing w:after="0"/>
              <w:rPr>
                <w:rFonts w:ascii="Calibri" w:hAnsi="Calibri"/>
                <w:sz w:val="22"/>
                <w:szCs w:val="22"/>
              </w:rPr>
            </w:pPr>
          </w:p>
          <w:p w14:paraId="7646512B" w14:textId="3D8BA250" w:rsidR="00A835AC" w:rsidRPr="00321D15" w:rsidRDefault="00A835AC" w:rsidP="007F086C">
            <w:pPr>
              <w:pStyle w:val="Brdtext"/>
              <w:spacing w:after="0"/>
              <w:rPr>
                <w:rFonts w:ascii="Calibri" w:hAnsi="Calibri"/>
              </w:rPr>
            </w:pPr>
            <w:r w:rsidRPr="00321D15">
              <w:rPr>
                <w:rFonts w:ascii="Calibri" w:hAnsi="Calibri"/>
                <w:sz w:val="22"/>
                <w:szCs w:val="22"/>
              </w:rPr>
              <w:t>F</w:t>
            </w:r>
            <w:r>
              <w:rPr>
                <w:rFonts w:ascii="Calibri" w:hAnsi="Calibri"/>
                <w:sz w:val="22"/>
                <w:szCs w:val="22"/>
              </w:rPr>
              <w:t>S</w:t>
            </w:r>
            <w:r w:rsidRPr="00321D15">
              <w:rPr>
                <w:rFonts w:ascii="Calibri" w:hAnsi="Calibri"/>
                <w:sz w:val="22"/>
                <w:szCs w:val="22"/>
              </w:rPr>
              <w:t xml:space="preserve"> §</w:t>
            </w:r>
            <w:r>
              <w:rPr>
                <w:rFonts w:ascii="Calibri" w:hAnsi="Calibri"/>
                <w:sz w:val="22"/>
                <w:szCs w:val="22"/>
              </w:rPr>
              <w:t xml:space="preserve"> 106</w:t>
            </w:r>
          </w:p>
        </w:tc>
        <w:tc>
          <w:tcPr>
            <w:tcW w:w="3650" w:type="dxa"/>
          </w:tcPr>
          <w:p w14:paraId="02A4C37B" w14:textId="48FC570B" w:rsidR="00A835AC" w:rsidRPr="00321D15" w:rsidRDefault="00A835AC" w:rsidP="007F086C">
            <w:pPr>
              <w:pStyle w:val="Brdtext"/>
              <w:spacing w:after="0"/>
              <w:rPr>
                <w:rFonts w:ascii="Calibri" w:hAnsi="Calibri"/>
              </w:rPr>
            </w:pPr>
            <w:r>
              <w:rPr>
                <w:rFonts w:ascii="Calibri" w:hAnsi="Calibri"/>
              </w:rPr>
              <w:br/>
            </w:r>
            <w:r w:rsidRPr="009779DD">
              <w:rPr>
                <w:rFonts w:ascii="Calibri" w:hAnsi="Calibri"/>
                <w:sz w:val="22"/>
                <w:szCs w:val="22"/>
              </w:rPr>
              <w:t xml:space="preserve">Dnr </w:t>
            </w:r>
            <w:r>
              <w:rPr>
                <w:rFonts w:ascii="Calibri" w:hAnsi="Calibri"/>
                <w:sz w:val="22"/>
                <w:szCs w:val="22"/>
              </w:rPr>
              <w:t>2022/2</w:t>
            </w:r>
          </w:p>
        </w:tc>
      </w:tr>
      <w:tr w:rsidR="00A835AC" w:rsidRPr="00D3043E" w14:paraId="40D74EC1" w14:textId="77777777" w:rsidTr="007F086C">
        <w:tc>
          <w:tcPr>
            <w:tcW w:w="2058" w:type="dxa"/>
          </w:tcPr>
          <w:p w14:paraId="45D70D32" w14:textId="77777777" w:rsidR="00A835AC" w:rsidRPr="00AA66BC" w:rsidRDefault="00A835AC" w:rsidP="007F086C">
            <w:pPr>
              <w:pStyle w:val="Brdtext"/>
              <w:rPr>
                <w:rFonts w:ascii="Calibri" w:hAnsi="Calibri"/>
                <w:sz w:val="18"/>
                <w:szCs w:val="18"/>
              </w:rPr>
            </w:pPr>
          </w:p>
        </w:tc>
        <w:tc>
          <w:tcPr>
            <w:tcW w:w="7012" w:type="dxa"/>
            <w:gridSpan w:val="2"/>
          </w:tcPr>
          <w:p w14:paraId="6621FE7C" w14:textId="6B393424" w:rsidR="00A835AC" w:rsidRPr="009F28FA" w:rsidRDefault="00A835AC" w:rsidP="007F086C">
            <w:pPr>
              <w:pStyle w:val="Brdtext"/>
              <w:pBdr>
                <w:bottom w:val="single" w:sz="4" w:space="1" w:color="auto"/>
              </w:pBdr>
              <w:rPr>
                <w:rFonts w:ascii="Calibri" w:hAnsi="Calibri"/>
                <w:b/>
                <w:sz w:val="22"/>
                <w:szCs w:val="22"/>
              </w:rPr>
            </w:pPr>
            <w:r>
              <w:rPr>
                <w:rFonts w:ascii="Calibri" w:hAnsi="Calibri"/>
                <w:b/>
                <w:sz w:val="22"/>
                <w:szCs w:val="22"/>
              </w:rPr>
              <w:t>Revisionsrapport: Kompetensförsörjning</w:t>
            </w:r>
          </w:p>
          <w:p w14:paraId="412CC8F8" w14:textId="77777777" w:rsidR="00A835AC" w:rsidRDefault="00A835AC" w:rsidP="007F086C">
            <w:pPr>
              <w:pStyle w:val="Brdtext"/>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HANDLING</w:t>
            </w:r>
          </w:p>
          <w:p w14:paraId="6E26977A" w14:textId="7880678D" w:rsidR="00A835AC" w:rsidRDefault="00A835AC" w:rsidP="007F086C">
            <w:pPr>
              <w:pStyle w:val="Brdtext"/>
              <w:overflowPunct w:val="0"/>
              <w:autoSpaceDE w:val="0"/>
              <w:autoSpaceDN w:val="0"/>
              <w:adjustRightInd w:val="0"/>
              <w:textAlignment w:val="baseline"/>
              <w:rPr>
                <w:rFonts w:asciiTheme="minorHAnsi" w:hAnsiTheme="minorHAnsi" w:cstheme="minorHAnsi"/>
                <w:sz w:val="22"/>
                <w:szCs w:val="22"/>
              </w:rPr>
            </w:pPr>
            <w:r>
              <w:rPr>
                <w:rFonts w:ascii="Calibri" w:hAnsi="Calibri"/>
                <w:color w:val="000000"/>
                <w:sz w:val="22"/>
                <w:szCs w:val="22"/>
              </w:rPr>
              <w:t>Förbundsdirektörens tjänsteutlåtande daterat den 18 november 2022.</w:t>
            </w:r>
          </w:p>
          <w:p w14:paraId="598E04CD" w14:textId="77777777" w:rsidR="00A835AC" w:rsidRDefault="00A835AC" w:rsidP="007F086C">
            <w:pPr>
              <w:pStyle w:val="Brdtext"/>
              <w:overflowPunct w:val="0"/>
              <w:autoSpaceDE w:val="0"/>
              <w:autoSpaceDN w:val="0"/>
              <w:adjustRightInd w:val="0"/>
              <w:textAlignment w:val="baseline"/>
              <w:rPr>
                <w:rFonts w:asciiTheme="minorHAnsi" w:hAnsiTheme="minorHAnsi" w:cstheme="minorHAnsi"/>
                <w:color w:val="000000"/>
                <w:sz w:val="22"/>
                <w:szCs w:val="22"/>
              </w:rPr>
            </w:pPr>
            <w:r w:rsidRPr="009121AB">
              <w:rPr>
                <w:rFonts w:asciiTheme="minorHAnsi" w:hAnsiTheme="minorHAnsi" w:cstheme="minorHAnsi"/>
                <w:color w:val="000000"/>
                <w:sz w:val="22"/>
                <w:szCs w:val="22"/>
              </w:rPr>
              <w:t>ÄRENDET</w:t>
            </w:r>
          </w:p>
          <w:p w14:paraId="7BF1384B" w14:textId="143F4B5F" w:rsidR="00A835AC" w:rsidRPr="00A835AC" w:rsidRDefault="00A835AC" w:rsidP="00A835AC">
            <w:pPr>
              <w:pStyle w:val="Brdtext"/>
              <w:rPr>
                <w:rFonts w:ascii="Calibri" w:hAnsi="Calibri"/>
                <w:color w:val="000000"/>
                <w:sz w:val="22"/>
                <w:szCs w:val="22"/>
              </w:rPr>
            </w:pPr>
            <w:r w:rsidRPr="00A835AC">
              <w:rPr>
                <w:rFonts w:ascii="Calibri" w:hAnsi="Calibri"/>
                <w:color w:val="000000"/>
                <w:sz w:val="22"/>
                <w:szCs w:val="22"/>
              </w:rPr>
              <w:t>PwC har på uppdrag av de förtroendevalda revisorerna inom Räddningstjänsten Storgöteborg genomfört en granskning av förbundets arbete med kompetensförsörjning.</w:t>
            </w:r>
            <w:r>
              <w:rPr>
                <w:rFonts w:ascii="Calibri" w:hAnsi="Calibri"/>
                <w:color w:val="000000"/>
                <w:sz w:val="22"/>
                <w:szCs w:val="22"/>
              </w:rPr>
              <w:t xml:space="preserve"> </w:t>
            </w:r>
            <w:r w:rsidRPr="00A835AC">
              <w:rPr>
                <w:rFonts w:ascii="Calibri" w:hAnsi="Calibri"/>
                <w:color w:val="000000"/>
                <w:sz w:val="22"/>
                <w:szCs w:val="22"/>
              </w:rPr>
              <w:t>Granskningens syfte har varit att granska i vilken utsträckning förbundsstyrelsen säkerställer ett ändamålsenligt arbete med kompetensförsörjning.</w:t>
            </w:r>
          </w:p>
          <w:p w14:paraId="700992E6" w14:textId="77777777" w:rsidR="00A835AC" w:rsidRPr="00A835AC" w:rsidRDefault="00A835AC" w:rsidP="00A835AC">
            <w:pPr>
              <w:pStyle w:val="Brdtext"/>
              <w:rPr>
                <w:rFonts w:ascii="Calibri" w:hAnsi="Calibri"/>
                <w:color w:val="000000"/>
                <w:sz w:val="22"/>
                <w:szCs w:val="22"/>
              </w:rPr>
            </w:pPr>
            <w:r w:rsidRPr="00A835AC">
              <w:rPr>
                <w:rFonts w:ascii="Calibri" w:hAnsi="Calibri"/>
                <w:color w:val="000000"/>
                <w:sz w:val="22"/>
                <w:szCs w:val="22"/>
              </w:rPr>
              <w:t>Syftet besvaras genom följande revisionsfrågor:</w:t>
            </w:r>
          </w:p>
          <w:p w14:paraId="3A5572EC" w14:textId="77777777" w:rsidR="00A835AC" w:rsidRPr="00A835AC" w:rsidRDefault="00A835AC" w:rsidP="000C1D08">
            <w:pPr>
              <w:pStyle w:val="Brdtext"/>
              <w:numPr>
                <w:ilvl w:val="0"/>
                <w:numId w:val="4"/>
              </w:numPr>
              <w:rPr>
                <w:rFonts w:ascii="Calibri" w:hAnsi="Calibri"/>
                <w:color w:val="000000"/>
                <w:sz w:val="22"/>
                <w:szCs w:val="22"/>
              </w:rPr>
            </w:pPr>
            <w:r w:rsidRPr="00A835AC">
              <w:rPr>
                <w:rFonts w:ascii="Calibri" w:hAnsi="Calibri"/>
                <w:color w:val="000000"/>
                <w:sz w:val="22"/>
                <w:szCs w:val="22"/>
              </w:rPr>
              <w:t>Finns mål och strategier utformade för kompetensförsörjning och genomförs riskanalyser som ligger till grund för dessa?</w:t>
            </w:r>
          </w:p>
          <w:p w14:paraId="7B269AD4" w14:textId="77777777" w:rsidR="00A835AC" w:rsidRPr="00A835AC" w:rsidRDefault="00A835AC" w:rsidP="000C1D08">
            <w:pPr>
              <w:pStyle w:val="Brdtext"/>
              <w:numPr>
                <w:ilvl w:val="0"/>
                <w:numId w:val="4"/>
              </w:numPr>
              <w:rPr>
                <w:rFonts w:ascii="Calibri" w:hAnsi="Calibri"/>
                <w:color w:val="000000"/>
                <w:sz w:val="22"/>
                <w:szCs w:val="22"/>
              </w:rPr>
            </w:pPr>
            <w:r w:rsidRPr="00A835AC">
              <w:rPr>
                <w:rFonts w:ascii="Calibri" w:hAnsi="Calibri"/>
                <w:color w:val="000000"/>
                <w:sz w:val="22"/>
                <w:szCs w:val="22"/>
              </w:rPr>
              <w:t>Finns riktlinjer för rekrytering, introduktion samt avgångssamtal och efterlevs dessa?</w:t>
            </w:r>
          </w:p>
          <w:p w14:paraId="130EA1B7" w14:textId="77777777" w:rsidR="00A835AC" w:rsidRPr="00A835AC" w:rsidRDefault="00A835AC" w:rsidP="000C1D08">
            <w:pPr>
              <w:pStyle w:val="Brdtext"/>
              <w:numPr>
                <w:ilvl w:val="0"/>
                <w:numId w:val="4"/>
              </w:numPr>
              <w:rPr>
                <w:rFonts w:ascii="Calibri" w:hAnsi="Calibri"/>
                <w:color w:val="000000"/>
                <w:sz w:val="22"/>
                <w:szCs w:val="22"/>
              </w:rPr>
            </w:pPr>
            <w:r w:rsidRPr="00A835AC">
              <w:rPr>
                <w:rFonts w:ascii="Calibri" w:hAnsi="Calibri"/>
                <w:color w:val="000000"/>
                <w:sz w:val="22"/>
                <w:szCs w:val="22"/>
              </w:rPr>
              <w:t>Genomförs åtgärder för att behålla och utveckla medarbetare och är dessa åtgärder tillräckliga?</w:t>
            </w:r>
          </w:p>
          <w:p w14:paraId="335EB622" w14:textId="0C5B3945" w:rsidR="00A835AC" w:rsidRPr="00A835AC" w:rsidRDefault="00A835AC" w:rsidP="000C1D08">
            <w:pPr>
              <w:pStyle w:val="Brdtext"/>
              <w:numPr>
                <w:ilvl w:val="0"/>
                <w:numId w:val="4"/>
              </w:numPr>
              <w:rPr>
                <w:rFonts w:ascii="Calibri" w:hAnsi="Calibri"/>
                <w:color w:val="000000"/>
                <w:sz w:val="22"/>
                <w:szCs w:val="22"/>
              </w:rPr>
            </w:pPr>
            <w:r w:rsidRPr="00A835AC">
              <w:rPr>
                <w:rFonts w:ascii="Calibri" w:hAnsi="Calibri"/>
                <w:color w:val="000000"/>
                <w:sz w:val="22"/>
                <w:szCs w:val="22"/>
              </w:rPr>
              <w:t>Sker uppföljning av kompetensförsörjningsbehovet samt vilka beslut har förbundsstyrelsen fattat?</w:t>
            </w:r>
          </w:p>
          <w:p w14:paraId="2534A580" w14:textId="77777777" w:rsidR="00A835AC" w:rsidRPr="00A835AC" w:rsidRDefault="00A835AC" w:rsidP="00A835AC">
            <w:pPr>
              <w:pStyle w:val="Brdtext"/>
              <w:rPr>
                <w:rFonts w:ascii="Calibri" w:hAnsi="Calibri"/>
                <w:color w:val="000000"/>
                <w:sz w:val="22"/>
                <w:szCs w:val="22"/>
              </w:rPr>
            </w:pPr>
            <w:r w:rsidRPr="00A835AC">
              <w:rPr>
                <w:rFonts w:ascii="Calibri" w:hAnsi="Calibri"/>
                <w:color w:val="000000"/>
                <w:sz w:val="22"/>
                <w:szCs w:val="22"/>
              </w:rPr>
              <w:t>Rekommendationer</w:t>
            </w:r>
          </w:p>
          <w:p w14:paraId="6FBDF883" w14:textId="77777777" w:rsidR="00A835AC" w:rsidRPr="00A835AC" w:rsidRDefault="00A835AC" w:rsidP="00A835AC">
            <w:pPr>
              <w:pStyle w:val="Brdtext"/>
              <w:rPr>
                <w:rFonts w:ascii="Calibri" w:hAnsi="Calibri"/>
                <w:color w:val="000000"/>
                <w:sz w:val="22"/>
                <w:szCs w:val="22"/>
              </w:rPr>
            </w:pPr>
            <w:r w:rsidRPr="00A835AC">
              <w:rPr>
                <w:rFonts w:ascii="Calibri" w:hAnsi="Calibri"/>
                <w:color w:val="000000"/>
                <w:sz w:val="22"/>
                <w:szCs w:val="22"/>
              </w:rPr>
              <w:t>Utifrån de iakttagelser och bedömningar revisionen har gjort i denna granskning rekommenderas förbundsstyrelsen att tillse:</w:t>
            </w:r>
          </w:p>
          <w:p w14:paraId="65F3B1B3" w14:textId="77777777" w:rsidR="00A835AC" w:rsidRPr="00A835AC" w:rsidRDefault="00A835AC" w:rsidP="00A835AC">
            <w:pPr>
              <w:pStyle w:val="Brdtext"/>
              <w:rPr>
                <w:rFonts w:ascii="Calibri" w:hAnsi="Calibri"/>
                <w:color w:val="000000"/>
                <w:sz w:val="22"/>
                <w:szCs w:val="22"/>
              </w:rPr>
            </w:pPr>
            <w:r w:rsidRPr="00A835AC">
              <w:rPr>
                <w:rFonts w:ascii="Calibri" w:hAnsi="Calibri"/>
                <w:color w:val="000000"/>
                <w:sz w:val="22"/>
                <w:szCs w:val="22"/>
              </w:rPr>
              <w:t>Att avgångssamtal genomförs och att resultaten från samtalen samlas för att kunna använda denna information för att utveckla RSG:s varumärke som arbetsgivare.</w:t>
            </w:r>
          </w:p>
          <w:p w14:paraId="50F50076" w14:textId="77777777" w:rsidR="00A835AC" w:rsidRPr="00A835AC" w:rsidRDefault="00A835AC" w:rsidP="00A835AC">
            <w:pPr>
              <w:pStyle w:val="Brdtext"/>
              <w:rPr>
                <w:rFonts w:ascii="Calibri" w:hAnsi="Calibri"/>
                <w:color w:val="000000"/>
                <w:sz w:val="22"/>
                <w:szCs w:val="22"/>
              </w:rPr>
            </w:pPr>
            <w:r w:rsidRPr="00A835AC">
              <w:rPr>
                <w:rFonts w:ascii="Calibri" w:hAnsi="Calibri"/>
                <w:color w:val="000000"/>
                <w:sz w:val="22"/>
                <w:szCs w:val="22"/>
              </w:rPr>
              <w:t xml:space="preserve">Att i årshjulet införa en kontrollpunkt, förslagsvis varje tertial, där information om aktuellt kompetensförsörjningsläge presenteras samt eventuella behov av beslut tas upp. Detta i syfte att tydliggöra kompetensförsörjningsfrågan, ur ett strategiskt perspektiv, i förbundsstyrelsens arbete. </w:t>
            </w:r>
          </w:p>
          <w:p w14:paraId="18DFA7C9" w14:textId="0848A67F" w:rsidR="00A835AC" w:rsidRDefault="00A835AC" w:rsidP="007F086C">
            <w:pPr>
              <w:pStyle w:val="Brdtext"/>
            </w:pPr>
            <w:r w:rsidRPr="00A835AC">
              <w:rPr>
                <w:rFonts w:ascii="Calibri" w:hAnsi="Calibri"/>
                <w:color w:val="000000"/>
                <w:sz w:val="22"/>
                <w:szCs w:val="22"/>
              </w:rPr>
              <w:t xml:space="preserve">Att fortsatt utveckla det strategiska arbetet avseende kompetensförsörjning. </w:t>
            </w:r>
          </w:p>
          <w:p w14:paraId="573493F9" w14:textId="77777777" w:rsidR="00A835AC" w:rsidRPr="00EF178C" w:rsidRDefault="00A835AC" w:rsidP="007F086C">
            <w:pPr>
              <w:pStyle w:val="Brdtext"/>
              <w:overflowPunct w:val="0"/>
              <w:autoSpaceDE w:val="0"/>
              <w:autoSpaceDN w:val="0"/>
              <w:adjustRightInd w:val="0"/>
              <w:textAlignment w:val="baseline"/>
              <w:rPr>
                <w:rFonts w:asciiTheme="minorHAnsi" w:hAnsiTheme="minorHAnsi" w:cstheme="minorHAnsi"/>
                <w:sz w:val="22"/>
                <w:szCs w:val="22"/>
              </w:rPr>
            </w:pPr>
            <w:r w:rsidRPr="00EF178C">
              <w:rPr>
                <w:rFonts w:asciiTheme="minorHAnsi" w:hAnsiTheme="minorHAnsi" w:cstheme="minorHAnsi"/>
                <w:sz w:val="22"/>
                <w:szCs w:val="22"/>
              </w:rPr>
              <w:t>FÖRBUNDSSTYRELSENS BESLUT</w:t>
            </w:r>
          </w:p>
          <w:sdt>
            <w:sdtPr>
              <w:alias w:val="copy_forslagbeslut"/>
              <w:tag w:val="copy_forslagbeslut"/>
              <w:id w:val="412278646"/>
              <w:placeholder>
                <w:docPart w:val="96ED1A7087624F72B77D9D043ACB2C56"/>
              </w:placeholder>
            </w:sdtPr>
            <w:sdtEndPr>
              <w:rPr>
                <w:rFonts w:ascii="Calibri" w:hAnsi="Calibri"/>
                <w:color w:val="000000"/>
                <w:sz w:val="22"/>
                <w:szCs w:val="22"/>
              </w:rPr>
            </w:sdtEndPr>
            <w:sdtContent>
              <w:p w14:paraId="2CFB317B" w14:textId="77777777" w:rsidR="00A835AC" w:rsidRPr="00A835AC" w:rsidRDefault="00A835AC" w:rsidP="00A835AC">
                <w:pPr>
                  <w:pStyle w:val="Brdtext"/>
                  <w:rPr>
                    <w:rFonts w:ascii="Calibri" w:hAnsi="Calibri"/>
                    <w:color w:val="000000"/>
                    <w:sz w:val="22"/>
                    <w:szCs w:val="22"/>
                  </w:rPr>
                </w:pPr>
                <w:r w:rsidRPr="00A835AC">
                  <w:rPr>
                    <w:rFonts w:ascii="Calibri" w:hAnsi="Calibri"/>
                    <w:color w:val="000000"/>
                    <w:sz w:val="22"/>
                    <w:szCs w:val="22"/>
                  </w:rPr>
                  <w:t xml:space="preserve">Förbundsstyrelsen ger förbundsdirektören i uppdrag att återkomma till förbundsstyrelsen senast den 8 februari 2023 med förslag till svar till förbundets förtroendevalda revisorer. </w:t>
                </w:r>
              </w:p>
              <w:p w14:paraId="3BA5FD19" w14:textId="77777777" w:rsidR="00A835AC" w:rsidRPr="00A835AC" w:rsidRDefault="00A835AC" w:rsidP="00A835AC">
                <w:pPr>
                  <w:pStyle w:val="Brdtext"/>
                  <w:rPr>
                    <w:rFonts w:ascii="Calibri" w:hAnsi="Calibri"/>
                    <w:color w:val="000000"/>
                    <w:sz w:val="22"/>
                    <w:szCs w:val="22"/>
                  </w:rPr>
                </w:pPr>
                <w:r w:rsidRPr="00A835AC">
                  <w:rPr>
                    <w:rFonts w:ascii="Calibri" w:hAnsi="Calibri"/>
                    <w:color w:val="000000"/>
                    <w:sz w:val="22"/>
                    <w:szCs w:val="22"/>
                  </w:rPr>
                  <w:t>Mottagandet av rapporten antecknas till protokollet.</w:t>
                </w:r>
              </w:p>
              <w:p w14:paraId="69EB7182" w14:textId="6F40DC81" w:rsidR="00A835AC" w:rsidRPr="00A835AC" w:rsidRDefault="00A835AC" w:rsidP="00A835AC">
                <w:pPr>
                  <w:pStyle w:val="Brdtext"/>
                  <w:rPr>
                    <w:rFonts w:ascii="Calibri" w:hAnsi="Calibri"/>
                    <w:color w:val="000000"/>
                    <w:sz w:val="22"/>
                    <w:szCs w:val="22"/>
                  </w:rPr>
                </w:pPr>
                <w:r w:rsidRPr="00A835AC">
                  <w:rPr>
                    <w:rFonts w:ascii="Calibri" w:hAnsi="Calibri"/>
                    <w:color w:val="000000"/>
                    <w:sz w:val="22"/>
                    <w:szCs w:val="22"/>
                  </w:rPr>
                  <w:t>Beslutet justeras omedelbart.</w:t>
                </w:r>
              </w:p>
            </w:sdtContent>
          </w:sdt>
          <w:p w14:paraId="7936A7FB" w14:textId="77777777" w:rsidR="00A835AC" w:rsidRPr="00D3043E" w:rsidRDefault="00A835AC" w:rsidP="007F086C">
            <w:pPr>
              <w:pStyle w:val="RSGlpandetext"/>
              <w:spacing w:after="120"/>
              <w:ind w:left="28"/>
              <w:rPr>
                <w:rFonts w:asciiTheme="minorHAnsi" w:hAnsiTheme="minorHAnsi" w:cstheme="minorHAnsi"/>
                <w:sz w:val="22"/>
                <w:szCs w:val="22"/>
              </w:rPr>
            </w:pPr>
            <w:r w:rsidRPr="00A14783">
              <w:rPr>
                <w:rFonts w:asciiTheme="minorHAnsi" w:hAnsiTheme="minorHAnsi" w:cstheme="minorHAnsi"/>
                <w:sz w:val="22"/>
                <w:szCs w:val="22"/>
              </w:rPr>
              <w:t>_____</w:t>
            </w:r>
          </w:p>
        </w:tc>
      </w:tr>
      <w:tr w:rsidR="00FA544F" w:rsidRPr="00321D15" w14:paraId="17E7C5EC" w14:textId="77777777" w:rsidTr="007F086C">
        <w:trPr>
          <w:trHeight w:val="797"/>
        </w:trPr>
        <w:tc>
          <w:tcPr>
            <w:tcW w:w="2058" w:type="dxa"/>
          </w:tcPr>
          <w:p w14:paraId="3CB2FCF3" w14:textId="77777777" w:rsidR="00FA544F" w:rsidRPr="00A24084" w:rsidRDefault="00FA544F" w:rsidP="007F086C">
            <w:pPr>
              <w:pStyle w:val="Brdtext"/>
              <w:spacing w:after="0"/>
            </w:pPr>
          </w:p>
        </w:tc>
        <w:tc>
          <w:tcPr>
            <w:tcW w:w="3362" w:type="dxa"/>
          </w:tcPr>
          <w:p w14:paraId="399ED3B7" w14:textId="77777777" w:rsidR="00FA544F" w:rsidRDefault="00FA544F" w:rsidP="007F086C">
            <w:pPr>
              <w:pStyle w:val="Brdtext"/>
              <w:spacing w:after="0"/>
              <w:rPr>
                <w:rFonts w:ascii="Calibri" w:hAnsi="Calibri"/>
                <w:sz w:val="22"/>
                <w:szCs w:val="22"/>
              </w:rPr>
            </w:pPr>
          </w:p>
          <w:p w14:paraId="1D2CDA5D" w14:textId="1DD2D5B4" w:rsidR="00FA544F" w:rsidRPr="00321D15" w:rsidRDefault="00FA544F" w:rsidP="007F086C">
            <w:pPr>
              <w:pStyle w:val="Brdtext"/>
              <w:spacing w:after="0"/>
              <w:rPr>
                <w:rFonts w:ascii="Calibri" w:hAnsi="Calibri"/>
              </w:rPr>
            </w:pPr>
            <w:r w:rsidRPr="00321D15">
              <w:rPr>
                <w:rFonts w:ascii="Calibri" w:hAnsi="Calibri"/>
                <w:sz w:val="22"/>
                <w:szCs w:val="22"/>
              </w:rPr>
              <w:t>F</w:t>
            </w:r>
            <w:r>
              <w:rPr>
                <w:rFonts w:ascii="Calibri" w:hAnsi="Calibri"/>
                <w:sz w:val="22"/>
                <w:szCs w:val="22"/>
              </w:rPr>
              <w:t>S</w:t>
            </w:r>
            <w:r w:rsidRPr="00321D15">
              <w:rPr>
                <w:rFonts w:ascii="Calibri" w:hAnsi="Calibri"/>
                <w:sz w:val="22"/>
                <w:szCs w:val="22"/>
              </w:rPr>
              <w:t xml:space="preserve"> §</w:t>
            </w:r>
            <w:r>
              <w:rPr>
                <w:rFonts w:ascii="Calibri" w:hAnsi="Calibri"/>
                <w:sz w:val="22"/>
                <w:szCs w:val="22"/>
              </w:rPr>
              <w:t xml:space="preserve"> 107</w:t>
            </w:r>
          </w:p>
        </w:tc>
        <w:tc>
          <w:tcPr>
            <w:tcW w:w="3650" w:type="dxa"/>
          </w:tcPr>
          <w:p w14:paraId="5CC1F52E" w14:textId="293FAE19" w:rsidR="00FA544F" w:rsidRPr="00321D15" w:rsidRDefault="00FA544F" w:rsidP="007F086C">
            <w:pPr>
              <w:pStyle w:val="Brdtext"/>
              <w:spacing w:after="0"/>
              <w:rPr>
                <w:rFonts w:ascii="Calibri" w:hAnsi="Calibri"/>
              </w:rPr>
            </w:pPr>
            <w:r>
              <w:rPr>
                <w:rFonts w:ascii="Calibri" w:hAnsi="Calibri"/>
              </w:rPr>
              <w:br/>
            </w:r>
            <w:r w:rsidRPr="009779DD">
              <w:rPr>
                <w:rFonts w:ascii="Calibri" w:hAnsi="Calibri"/>
                <w:sz w:val="22"/>
                <w:szCs w:val="22"/>
              </w:rPr>
              <w:t xml:space="preserve">Dnr </w:t>
            </w:r>
            <w:r>
              <w:rPr>
                <w:rFonts w:ascii="Calibri" w:hAnsi="Calibri"/>
                <w:sz w:val="22"/>
                <w:szCs w:val="22"/>
              </w:rPr>
              <w:t>2022/701</w:t>
            </w:r>
          </w:p>
        </w:tc>
      </w:tr>
      <w:tr w:rsidR="00FA544F" w:rsidRPr="00D3043E" w14:paraId="1B555318" w14:textId="77777777" w:rsidTr="007F086C">
        <w:tc>
          <w:tcPr>
            <w:tcW w:w="2058" w:type="dxa"/>
          </w:tcPr>
          <w:p w14:paraId="31A0AAE7" w14:textId="77777777" w:rsidR="00FA544F" w:rsidRPr="00AA66BC" w:rsidRDefault="00FA544F" w:rsidP="007F086C">
            <w:pPr>
              <w:pStyle w:val="Brdtext"/>
              <w:rPr>
                <w:rFonts w:ascii="Calibri" w:hAnsi="Calibri"/>
                <w:sz w:val="18"/>
                <w:szCs w:val="18"/>
              </w:rPr>
            </w:pPr>
          </w:p>
        </w:tc>
        <w:tc>
          <w:tcPr>
            <w:tcW w:w="7012" w:type="dxa"/>
            <w:gridSpan w:val="2"/>
          </w:tcPr>
          <w:p w14:paraId="7BC93449" w14:textId="12E15E23" w:rsidR="00FA544F" w:rsidRPr="009F28FA" w:rsidRDefault="00FA544F" w:rsidP="007F086C">
            <w:pPr>
              <w:pStyle w:val="Brdtext"/>
              <w:pBdr>
                <w:bottom w:val="single" w:sz="4" w:space="1" w:color="auto"/>
              </w:pBdr>
              <w:rPr>
                <w:rFonts w:ascii="Calibri" w:hAnsi="Calibri"/>
                <w:b/>
                <w:sz w:val="22"/>
                <w:szCs w:val="22"/>
              </w:rPr>
            </w:pPr>
            <w:r>
              <w:rPr>
                <w:rFonts w:ascii="Calibri" w:hAnsi="Calibri"/>
                <w:b/>
                <w:sz w:val="22"/>
                <w:szCs w:val="22"/>
              </w:rPr>
              <w:t>Redovisning av utvärderingsuppdrag SBRF</w:t>
            </w:r>
          </w:p>
          <w:p w14:paraId="70E7C296" w14:textId="77777777" w:rsidR="00FA544F" w:rsidRDefault="00FA544F" w:rsidP="007F086C">
            <w:pPr>
              <w:pStyle w:val="Brdtext"/>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HANDLING</w:t>
            </w:r>
          </w:p>
          <w:p w14:paraId="0620EE41" w14:textId="1B6763CF" w:rsidR="00FA544F" w:rsidRDefault="00FA544F" w:rsidP="007F086C">
            <w:pPr>
              <w:pStyle w:val="Brdtext"/>
              <w:overflowPunct w:val="0"/>
              <w:autoSpaceDE w:val="0"/>
              <w:autoSpaceDN w:val="0"/>
              <w:adjustRightInd w:val="0"/>
              <w:textAlignment w:val="baseline"/>
              <w:rPr>
                <w:rFonts w:asciiTheme="minorHAnsi" w:hAnsiTheme="minorHAnsi" w:cstheme="minorHAnsi"/>
                <w:sz w:val="22"/>
                <w:szCs w:val="22"/>
              </w:rPr>
            </w:pPr>
            <w:r>
              <w:rPr>
                <w:rFonts w:ascii="Calibri" w:hAnsi="Calibri"/>
                <w:color w:val="000000"/>
                <w:sz w:val="22"/>
                <w:szCs w:val="22"/>
              </w:rPr>
              <w:t>Arbetsgruppens rapport daterad den 25 november 2022.</w:t>
            </w:r>
          </w:p>
          <w:p w14:paraId="3860ED89" w14:textId="186A25B0" w:rsidR="00FA544F" w:rsidRDefault="00FA544F" w:rsidP="007F086C">
            <w:pPr>
              <w:pStyle w:val="Brdtext"/>
              <w:overflowPunct w:val="0"/>
              <w:autoSpaceDE w:val="0"/>
              <w:autoSpaceDN w:val="0"/>
              <w:adjustRightInd w:val="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SAMMANFATTNING AV RAPPORETN</w:t>
            </w:r>
          </w:p>
          <w:p w14:paraId="08E379C3" w14:textId="77777777" w:rsidR="00FA544F" w:rsidRPr="00FA544F" w:rsidRDefault="00FA544F" w:rsidP="00FA544F">
            <w:pPr>
              <w:rPr>
                <w:rFonts w:ascii="Calibri" w:hAnsi="Calibri"/>
                <w:color w:val="000000"/>
                <w:sz w:val="22"/>
                <w:szCs w:val="22"/>
              </w:rPr>
            </w:pPr>
            <w:r w:rsidRPr="00FA544F">
              <w:rPr>
                <w:rFonts w:ascii="Calibri" w:hAnsi="Calibri"/>
                <w:color w:val="000000"/>
                <w:sz w:val="22"/>
                <w:szCs w:val="22"/>
              </w:rPr>
              <w:t xml:space="preserve">Samtliga som deltagit i utvärderingsarbetet är överens om att beslutsprocessen varit mycket snabb vilket i grunden varit positivt men det har även inneburit nackdelar. En stor nackdel har varit att det saknats tillräckligt med tid för förankring. </w:t>
            </w:r>
          </w:p>
          <w:p w14:paraId="19C2E0B8" w14:textId="77777777" w:rsidR="00FA544F" w:rsidRPr="00FA544F" w:rsidRDefault="00FA544F" w:rsidP="00FA544F">
            <w:pPr>
              <w:rPr>
                <w:rFonts w:ascii="Calibri" w:hAnsi="Calibri"/>
                <w:color w:val="000000"/>
                <w:sz w:val="22"/>
                <w:szCs w:val="22"/>
              </w:rPr>
            </w:pPr>
          </w:p>
          <w:p w14:paraId="6433B321" w14:textId="77777777" w:rsidR="00FA544F" w:rsidRPr="00FA544F" w:rsidRDefault="00FA544F" w:rsidP="00FA544F">
            <w:pPr>
              <w:rPr>
                <w:rFonts w:ascii="Calibri" w:hAnsi="Calibri"/>
                <w:color w:val="000000"/>
                <w:sz w:val="22"/>
                <w:szCs w:val="22"/>
              </w:rPr>
            </w:pPr>
            <w:r w:rsidRPr="00FA544F">
              <w:rPr>
                <w:rFonts w:ascii="Calibri" w:hAnsi="Calibri"/>
                <w:color w:val="000000"/>
                <w:sz w:val="22"/>
                <w:szCs w:val="22"/>
              </w:rPr>
              <w:t xml:space="preserve">Det har framkommit att samtliga varit överens om att det hade gynnat processen om mötesdeltagare hade fått ta del av skriftligt underlag inför medlemssamrådsmöten. </w:t>
            </w:r>
          </w:p>
          <w:p w14:paraId="2E6BF359" w14:textId="77777777" w:rsidR="00FA544F" w:rsidRPr="00FA544F" w:rsidRDefault="00FA544F" w:rsidP="00FA544F">
            <w:pPr>
              <w:rPr>
                <w:rFonts w:ascii="Calibri" w:hAnsi="Calibri"/>
                <w:color w:val="000000"/>
                <w:sz w:val="22"/>
                <w:szCs w:val="22"/>
              </w:rPr>
            </w:pPr>
          </w:p>
          <w:p w14:paraId="7E63688E" w14:textId="77777777" w:rsidR="00FA544F" w:rsidRPr="00FA544F" w:rsidRDefault="00FA544F" w:rsidP="00FA544F">
            <w:pPr>
              <w:rPr>
                <w:rFonts w:ascii="Calibri" w:hAnsi="Calibri"/>
                <w:color w:val="000000"/>
                <w:sz w:val="22"/>
                <w:szCs w:val="22"/>
              </w:rPr>
            </w:pPr>
            <w:r w:rsidRPr="00FA544F">
              <w:rPr>
                <w:rFonts w:ascii="Calibri" w:hAnsi="Calibri"/>
                <w:color w:val="000000"/>
                <w:sz w:val="22"/>
                <w:szCs w:val="22"/>
              </w:rPr>
              <w:t>RSG:s styrelse behöver säkerställa den politiska dialogen. Ett förslag till förbättring som framförts är att bilda två olika arbetsgrupper bestående av både politiker och tjänstepersoner, en för de ekonomiska frågorna och en för den politiska organisationen. RSG:s medlemssamråd har föreslagit att en förhandlingsdelegation skulle kunna utses.</w:t>
            </w:r>
          </w:p>
          <w:p w14:paraId="46AF1DE0" w14:textId="77777777" w:rsidR="00FA544F" w:rsidRPr="00FA544F" w:rsidRDefault="00FA544F" w:rsidP="00FA544F">
            <w:pPr>
              <w:rPr>
                <w:rFonts w:ascii="Calibri" w:hAnsi="Calibri"/>
                <w:color w:val="000000"/>
                <w:sz w:val="22"/>
                <w:szCs w:val="22"/>
              </w:rPr>
            </w:pPr>
          </w:p>
          <w:p w14:paraId="4719F1D1" w14:textId="77777777" w:rsidR="00FA544F" w:rsidRPr="00FA544F" w:rsidRDefault="00FA544F" w:rsidP="00FA544F">
            <w:pPr>
              <w:rPr>
                <w:rFonts w:ascii="Calibri" w:hAnsi="Calibri"/>
                <w:color w:val="000000"/>
                <w:sz w:val="22"/>
                <w:szCs w:val="22"/>
              </w:rPr>
            </w:pPr>
            <w:r w:rsidRPr="00FA544F">
              <w:rPr>
                <w:rFonts w:ascii="Calibri" w:hAnsi="Calibri"/>
                <w:color w:val="000000"/>
                <w:sz w:val="22"/>
                <w:szCs w:val="22"/>
              </w:rPr>
              <w:t>Det skulle gynna en kommande förbundsutökning att tydliggöra processen för alla berörda.</w:t>
            </w:r>
          </w:p>
          <w:p w14:paraId="0D568B88" w14:textId="77777777" w:rsidR="00FA544F" w:rsidRDefault="00FA544F" w:rsidP="007F086C">
            <w:pPr>
              <w:pStyle w:val="Brdtext"/>
            </w:pPr>
          </w:p>
          <w:p w14:paraId="4C33A890" w14:textId="77777777" w:rsidR="00FA544F" w:rsidRPr="00EF178C" w:rsidRDefault="00FA544F" w:rsidP="007F086C">
            <w:pPr>
              <w:pStyle w:val="Brdtext"/>
              <w:overflowPunct w:val="0"/>
              <w:autoSpaceDE w:val="0"/>
              <w:autoSpaceDN w:val="0"/>
              <w:adjustRightInd w:val="0"/>
              <w:textAlignment w:val="baseline"/>
              <w:rPr>
                <w:rFonts w:asciiTheme="minorHAnsi" w:hAnsiTheme="minorHAnsi" w:cstheme="minorHAnsi"/>
                <w:sz w:val="22"/>
                <w:szCs w:val="22"/>
              </w:rPr>
            </w:pPr>
            <w:r w:rsidRPr="00EF178C">
              <w:rPr>
                <w:rFonts w:asciiTheme="minorHAnsi" w:hAnsiTheme="minorHAnsi" w:cstheme="minorHAnsi"/>
                <w:sz w:val="22"/>
                <w:szCs w:val="22"/>
              </w:rPr>
              <w:t>FÖRBUNDSSTYRELSENS BESLUT</w:t>
            </w:r>
          </w:p>
          <w:p w14:paraId="2BD8614D" w14:textId="09D264FE" w:rsidR="00FA544F" w:rsidRPr="00A835AC" w:rsidRDefault="00FA544F" w:rsidP="00FA544F">
            <w:pPr>
              <w:pStyle w:val="Brdtext"/>
              <w:rPr>
                <w:rFonts w:ascii="Calibri" w:hAnsi="Calibri"/>
                <w:color w:val="000000"/>
                <w:sz w:val="22"/>
                <w:szCs w:val="22"/>
              </w:rPr>
            </w:pPr>
            <w:r w:rsidRPr="00A835AC">
              <w:rPr>
                <w:rFonts w:ascii="Calibri" w:hAnsi="Calibri"/>
                <w:color w:val="000000"/>
                <w:sz w:val="22"/>
                <w:szCs w:val="22"/>
              </w:rPr>
              <w:t xml:space="preserve">Förbundsstyrelsen </w:t>
            </w:r>
            <w:r>
              <w:rPr>
                <w:rFonts w:ascii="Calibri" w:hAnsi="Calibri"/>
                <w:color w:val="000000"/>
                <w:sz w:val="22"/>
                <w:szCs w:val="22"/>
              </w:rPr>
              <w:t>antecknar mottagandet av rapporten.</w:t>
            </w:r>
          </w:p>
          <w:p w14:paraId="27199427" w14:textId="77777777" w:rsidR="00FA544F" w:rsidRPr="00D3043E" w:rsidRDefault="00FA544F" w:rsidP="007F086C">
            <w:pPr>
              <w:pStyle w:val="RSGlpandetext"/>
              <w:spacing w:after="120"/>
              <w:ind w:left="28"/>
              <w:rPr>
                <w:rFonts w:asciiTheme="minorHAnsi" w:hAnsiTheme="minorHAnsi" w:cstheme="minorHAnsi"/>
                <w:sz w:val="22"/>
                <w:szCs w:val="22"/>
              </w:rPr>
            </w:pPr>
            <w:r w:rsidRPr="00A14783">
              <w:rPr>
                <w:rFonts w:asciiTheme="minorHAnsi" w:hAnsiTheme="minorHAnsi" w:cstheme="minorHAnsi"/>
                <w:sz w:val="22"/>
                <w:szCs w:val="22"/>
              </w:rPr>
              <w:t>_____</w:t>
            </w:r>
          </w:p>
        </w:tc>
      </w:tr>
    </w:tbl>
    <w:p w14:paraId="49B83804" w14:textId="336178AA" w:rsidR="00A835AC" w:rsidRDefault="00A835AC">
      <w:pPr>
        <w:spacing w:after="200" w:line="276" w:lineRule="auto"/>
      </w:pPr>
    </w:p>
    <w:p w14:paraId="3D5EED65" w14:textId="7DC61B26" w:rsidR="00FA544F" w:rsidRDefault="00FA544F">
      <w:pPr>
        <w:spacing w:after="200" w:line="276" w:lineRule="auto"/>
      </w:pPr>
      <w:r>
        <w:br w:type="page"/>
      </w:r>
    </w:p>
    <w:tbl>
      <w:tblPr>
        <w:tblW w:w="0" w:type="auto"/>
        <w:tblLook w:val="01E0" w:firstRow="1" w:lastRow="1" w:firstColumn="1" w:lastColumn="1" w:noHBand="0" w:noVBand="0"/>
      </w:tblPr>
      <w:tblGrid>
        <w:gridCol w:w="2043"/>
        <w:gridCol w:w="3407"/>
        <w:gridCol w:w="3620"/>
      </w:tblGrid>
      <w:tr w:rsidR="00B67422" w:rsidRPr="00A06113" w14:paraId="3285368B" w14:textId="77777777" w:rsidTr="006E33E3">
        <w:tc>
          <w:tcPr>
            <w:tcW w:w="2043" w:type="dxa"/>
          </w:tcPr>
          <w:p w14:paraId="4D308696" w14:textId="77777777" w:rsidR="00B67422" w:rsidRPr="00A24084" w:rsidRDefault="00B67422" w:rsidP="00A67200">
            <w:pPr>
              <w:pStyle w:val="Brdtext"/>
            </w:pPr>
          </w:p>
        </w:tc>
        <w:tc>
          <w:tcPr>
            <w:tcW w:w="3407" w:type="dxa"/>
          </w:tcPr>
          <w:p w14:paraId="59A7FF1C" w14:textId="77777777" w:rsidR="00855DAC" w:rsidRDefault="00855DAC" w:rsidP="00A67200">
            <w:pPr>
              <w:pStyle w:val="Brdtext"/>
              <w:rPr>
                <w:rFonts w:ascii="Calibri" w:hAnsi="Calibri"/>
                <w:b/>
                <w:sz w:val="22"/>
                <w:szCs w:val="22"/>
              </w:rPr>
            </w:pPr>
          </w:p>
          <w:p w14:paraId="1CF2AE1D" w14:textId="77777777" w:rsidR="00B67422" w:rsidRPr="003C2236" w:rsidRDefault="00B67422" w:rsidP="00A67200">
            <w:pPr>
              <w:pStyle w:val="Brdtext"/>
              <w:rPr>
                <w:rFonts w:ascii="Calibri" w:hAnsi="Calibri"/>
                <w:b/>
              </w:rPr>
            </w:pPr>
            <w:r>
              <w:rPr>
                <w:rFonts w:ascii="Calibri" w:hAnsi="Calibri"/>
                <w:b/>
                <w:sz w:val="22"/>
                <w:szCs w:val="22"/>
              </w:rPr>
              <w:t>Anmälningsärenden</w:t>
            </w:r>
          </w:p>
        </w:tc>
        <w:tc>
          <w:tcPr>
            <w:tcW w:w="3620" w:type="dxa"/>
          </w:tcPr>
          <w:p w14:paraId="250E5951" w14:textId="77777777" w:rsidR="00B67422" w:rsidRDefault="00B67422" w:rsidP="00A67200">
            <w:pPr>
              <w:pStyle w:val="Brdtext"/>
              <w:rPr>
                <w:rFonts w:ascii="Calibri" w:hAnsi="Calibri"/>
              </w:rPr>
            </w:pPr>
          </w:p>
        </w:tc>
      </w:tr>
      <w:tr w:rsidR="00B67422" w:rsidRPr="00A06113" w14:paraId="394E8DB0" w14:textId="77777777" w:rsidTr="006E33E3">
        <w:tc>
          <w:tcPr>
            <w:tcW w:w="2043" w:type="dxa"/>
          </w:tcPr>
          <w:p w14:paraId="3B8A3C3A" w14:textId="77777777" w:rsidR="00B67422" w:rsidRPr="00A24084" w:rsidRDefault="00B67422" w:rsidP="00A67200">
            <w:pPr>
              <w:pStyle w:val="Brdtext"/>
            </w:pPr>
          </w:p>
        </w:tc>
        <w:tc>
          <w:tcPr>
            <w:tcW w:w="3407" w:type="dxa"/>
          </w:tcPr>
          <w:p w14:paraId="41354CB8" w14:textId="6BC42773" w:rsidR="00B67422" w:rsidRPr="00A06113" w:rsidRDefault="00B67422" w:rsidP="00A67200">
            <w:pPr>
              <w:pStyle w:val="Brdtext"/>
              <w:rPr>
                <w:rFonts w:ascii="Calibri" w:hAnsi="Calibri"/>
              </w:rPr>
            </w:pPr>
            <w:r w:rsidRPr="00A06113">
              <w:rPr>
                <w:rFonts w:ascii="Calibri" w:hAnsi="Calibri"/>
                <w:sz w:val="22"/>
                <w:szCs w:val="22"/>
              </w:rPr>
              <w:t>F</w:t>
            </w:r>
            <w:r w:rsidR="00FA544F">
              <w:rPr>
                <w:rFonts w:ascii="Calibri" w:hAnsi="Calibri"/>
                <w:sz w:val="22"/>
                <w:szCs w:val="22"/>
              </w:rPr>
              <w:t>s</w:t>
            </w:r>
            <w:r w:rsidRPr="00A06113">
              <w:rPr>
                <w:rFonts w:ascii="Calibri" w:hAnsi="Calibri"/>
                <w:sz w:val="22"/>
                <w:szCs w:val="22"/>
              </w:rPr>
              <w:t xml:space="preserve"> § </w:t>
            </w:r>
            <w:r w:rsidR="00FA544F">
              <w:rPr>
                <w:rFonts w:ascii="Calibri" w:hAnsi="Calibri"/>
                <w:sz w:val="22"/>
                <w:szCs w:val="22"/>
              </w:rPr>
              <w:t>108</w:t>
            </w:r>
          </w:p>
        </w:tc>
        <w:tc>
          <w:tcPr>
            <w:tcW w:w="3620" w:type="dxa"/>
          </w:tcPr>
          <w:p w14:paraId="34CD0BE8" w14:textId="77777777" w:rsidR="00B67422" w:rsidRPr="00A06113" w:rsidRDefault="00B67422" w:rsidP="00A67200">
            <w:pPr>
              <w:pStyle w:val="Brdtext"/>
              <w:rPr>
                <w:rFonts w:ascii="Calibri" w:hAnsi="Calibri"/>
              </w:rPr>
            </w:pPr>
          </w:p>
        </w:tc>
      </w:tr>
      <w:tr w:rsidR="00B67422" w:rsidRPr="00A06113" w14:paraId="0B4E70C5" w14:textId="77777777" w:rsidTr="006E33E3">
        <w:tc>
          <w:tcPr>
            <w:tcW w:w="2043" w:type="dxa"/>
          </w:tcPr>
          <w:p w14:paraId="159E5A94" w14:textId="77777777" w:rsidR="00B67422" w:rsidRPr="00A24084" w:rsidRDefault="00B67422" w:rsidP="00A67200">
            <w:pPr>
              <w:pStyle w:val="Brdtext"/>
            </w:pPr>
          </w:p>
        </w:tc>
        <w:tc>
          <w:tcPr>
            <w:tcW w:w="7027" w:type="dxa"/>
            <w:gridSpan w:val="2"/>
          </w:tcPr>
          <w:p w14:paraId="770597BC" w14:textId="77777777" w:rsidR="00B67422" w:rsidRPr="00E80C34" w:rsidRDefault="00B67422" w:rsidP="00A67200">
            <w:pPr>
              <w:pStyle w:val="Brdtext"/>
              <w:pBdr>
                <w:bottom w:val="single" w:sz="4" w:space="1" w:color="auto"/>
              </w:pBdr>
              <w:rPr>
                <w:rFonts w:ascii="Calibri" w:hAnsi="Calibri"/>
                <w:b/>
              </w:rPr>
            </w:pPr>
            <w:r w:rsidRPr="00E80C34">
              <w:rPr>
                <w:rFonts w:ascii="Calibri" w:hAnsi="Calibri"/>
                <w:b/>
                <w:sz w:val="22"/>
                <w:szCs w:val="22"/>
              </w:rPr>
              <w:t xml:space="preserve">Redovisning av </w:t>
            </w:r>
            <w:r>
              <w:rPr>
                <w:rFonts w:ascii="Calibri" w:hAnsi="Calibri"/>
                <w:b/>
                <w:sz w:val="22"/>
                <w:szCs w:val="22"/>
              </w:rPr>
              <w:t xml:space="preserve">fattade </w:t>
            </w:r>
            <w:r w:rsidRPr="00E80C34">
              <w:rPr>
                <w:rFonts w:ascii="Calibri" w:hAnsi="Calibri"/>
                <w:b/>
                <w:sz w:val="22"/>
                <w:szCs w:val="22"/>
              </w:rPr>
              <w:t>delegeringsbeslut</w:t>
            </w:r>
          </w:p>
          <w:p w14:paraId="2C9AFB70" w14:textId="54DF1E56" w:rsidR="00B67422" w:rsidRPr="00A06113" w:rsidRDefault="00B67422" w:rsidP="00A67200">
            <w:pPr>
              <w:pStyle w:val="Brdtext"/>
              <w:rPr>
                <w:rFonts w:ascii="Calibri" w:hAnsi="Calibri"/>
              </w:rPr>
            </w:pPr>
            <w:r w:rsidRPr="00A06113">
              <w:rPr>
                <w:rFonts w:ascii="Calibri" w:hAnsi="Calibri"/>
                <w:sz w:val="22"/>
                <w:szCs w:val="22"/>
              </w:rPr>
              <w:t xml:space="preserve">Enligt av förbundsstyrelsen fastställd delegeringsordning </w:t>
            </w:r>
            <w:r>
              <w:rPr>
                <w:rFonts w:ascii="Calibri" w:hAnsi="Calibri"/>
                <w:sz w:val="22"/>
                <w:szCs w:val="22"/>
              </w:rPr>
              <w:t xml:space="preserve">den </w:t>
            </w:r>
            <w:r w:rsidR="00FA544F">
              <w:rPr>
                <w:rFonts w:ascii="Calibri" w:hAnsi="Calibri"/>
                <w:sz w:val="22"/>
                <w:szCs w:val="22"/>
              </w:rPr>
              <w:t>8</w:t>
            </w:r>
            <w:r w:rsidR="00183444">
              <w:rPr>
                <w:rFonts w:ascii="Calibri" w:hAnsi="Calibri"/>
                <w:sz w:val="22"/>
                <w:szCs w:val="22"/>
              </w:rPr>
              <w:t xml:space="preserve"> december 20</w:t>
            </w:r>
            <w:r w:rsidR="00FA544F">
              <w:rPr>
                <w:rFonts w:ascii="Calibri" w:hAnsi="Calibri"/>
                <w:sz w:val="22"/>
                <w:szCs w:val="22"/>
              </w:rPr>
              <w:t>21</w:t>
            </w:r>
            <w:r w:rsidR="00183444">
              <w:rPr>
                <w:rFonts w:ascii="Calibri" w:hAnsi="Calibri"/>
                <w:sz w:val="22"/>
                <w:szCs w:val="22"/>
              </w:rPr>
              <w:t xml:space="preserve"> </w:t>
            </w:r>
            <w:r w:rsidRPr="00A06113">
              <w:rPr>
                <w:rFonts w:ascii="Calibri" w:hAnsi="Calibri"/>
                <w:sz w:val="22"/>
                <w:szCs w:val="22"/>
              </w:rPr>
              <w:t xml:space="preserve">redovisas fattade delegeringsbeslut till förbundsstyrelsen.  </w:t>
            </w:r>
            <w:r w:rsidRPr="00A06113">
              <w:rPr>
                <w:rFonts w:ascii="Calibri" w:hAnsi="Calibri"/>
                <w:sz w:val="22"/>
                <w:szCs w:val="22"/>
              </w:rPr>
              <w:br/>
              <w:t>Bilaga F</w:t>
            </w:r>
            <w:r w:rsidR="00FA544F">
              <w:rPr>
                <w:rFonts w:ascii="Calibri" w:hAnsi="Calibri"/>
                <w:sz w:val="22"/>
                <w:szCs w:val="22"/>
              </w:rPr>
              <w:t>S</w:t>
            </w:r>
            <w:r w:rsidRPr="00A06113">
              <w:rPr>
                <w:rFonts w:ascii="Calibri" w:hAnsi="Calibri"/>
                <w:sz w:val="22"/>
                <w:szCs w:val="22"/>
              </w:rPr>
              <w:t xml:space="preserve"> § </w:t>
            </w:r>
            <w:r w:rsidR="00FA544F">
              <w:rPr>
                <w:rFonts w:ascii="Calibri" w:hAnsi="Calibri"/>
                <w:sz w:val="22"/>
                <w:szCs w:val="22"/>
              </w:rPr>
              <w:t>108</w:t>
            </w:r>
            <w:r w:rsidRPr="00A06113">
              <w:rPr>
                <w:rFonts w:ascii="Calibri" w:hAnsi="Calibri"/>
                <w:sz w:val="22"/>
                <w:szCs w:val="22"/>
              </w:rPr>
              <w:t>.</w:t>
            </w:r>
          </w:p>
          <w:p w14:paraId="50ACC024" w14:textId="77777777" w:rsidR="00A32253" w:rsidRPr="006F44CC" w:rsidRDefault="00B67422" w:rsidP="00A67200">
            <w:pPr>
              <w:pStyle w:val="Brdtext"/>
              <w:rPr>
                <w:rFonts w:ascii="Calibri" w:hAnsi="Calibri"/>
              </w:rPr>
            </w:pPr>
            <w:r w:rsidRPr="00A06113">
              <w:rPr>
                <w:rFonts w:ascii="Calibri" w:hAnsi="Calibri"/>
                <w:sz w:val="22"/>
                <w:szCs w:val="22"/>
              </w:rPr>
              <w:t>HANDLING</w:t>
            </w:r>
          </w:p>
          <w:p w14:paraId="0E5417B9" w14:textId="576293AA" w:rsidR="00B67422" w:rsidRDefault="00CE4341" w:rsidP="00A67200">
            <w:pPr>
              <w:pStyle w:val="Brdtext"/>
              <w:rPr>
                <w:rFonts w:ascii="Calibri" w:hAnsi="Calibri"/>
              </w:rPr>
            </w:pPr>
            <w:r>
              <w:rPr>
                <w:rFonts w:ascii="Calibri" w:hAnsi="Calibri"/>
                <w:sz w:val="22"/>
                <w:szCs w:val="22"/>
              </w:rPr>
              <w:t>Förteckning över fattade delegationsbeslut</w:t>
            </w:r>
            <w:r w:rsidR="00FA544F">
              <w:rPr>
                <w:rFonts w:ascii="Calibri" w:hAnsi="Calibri"/>
                <w:sz w:val="22"/>
                <w:szCs w:val="22"/>
              </w:rPr>
              <w:t xml:space="preserve"> </w:t>
            </w:r>
            <w:r w:rsidR="002B3380">
              <w:rPr>
                <w:rFonts w:ascii="Calibri" w:hAnsi="Calibri"/>
                <w:sz w:val="22"/>
                <w:szCs w:val="22"/>
              </w:rPr>
              <w:t xml:space="preserve">under </w:t>
            </w:r>
            <w:r w:rsidR="00FA544F">
              <w:rPr>
                <w:rFonts w:ascii="Calibri" w:hAnsi="Calibri"/>
                <w:sz w:val="22"/>
                <w:szCs w:val="22"/>
              </w:rPr>
              <w:t>oktober</w:t>
            </w:r>
            <w:r>
              <w:rPr>
                <w:rFonts w:ascii="Calibri" w:hAnsi="Calibri"/>
                <w:sz w:val="22"/>
                <w:szCs w:val="22"/>
              </w:rPr>
              <w:t xml:space="preserve"> </w:t>
            </w:r>
            <w:r w:rsidR="00183444">
              <w:rPr>
                <w:rFonts w:ascii="Calibri" w:hAnsi="Calibri"/>
                <w:sz w:val="22"/>
                <w:szCs w:val="22"/>
              </w:rPr>
              <w:t>202</w:t>
            </w:r>
            <w:r w:rsidR="00FA544F">
              <w:rPr>
                <w:rFonts w:ascii="Calibri" w:hAnsi="Calibri"/>
                <w:sz w:val="22"/>
                <w:szCs w:val="22"/>
              </w:rPr>
              <w:t>2.</w:t>
            </w:r>
          </w:p>
          <w:p w14:paraId="4B1EC43C" w14:textId="77777777" w:rsidR="00B67422" w:rsidRPr="00A06113" w:rsidRDefault="00B67422" w:rsidP="00A67200">
            <w:pPr>
              <w:pStyle w:val="Brdtext"/>
              <w:rPr>
                <w:rFonts w:ascii="Calibri" w:hAnsi="Calibri"/>
              </w:rPr>
            </w:pPr>
            <w:r w:rsidRPr="00A06113">
              <w:rPr>
                <w:rFonts w:ascii="Calibri" w:hAnsi="Calibri"/>
                <w:sz w:val="22"/>
                <w:szCs w:val="22"/>
              </w:rPr>
              <w:t>FÖRBUNDSSTYRELSENS BESLUT</w:t>
            </w:r>
          </w:p>
          <w:p w14:paraId="765B1C31" w14:textId="77777777" w:rsidR="003474A8" w:rsidRDefault="00CE4341" w:rsidP="00D3043E">
            <w:pPr>
              <w:pStyle w:val="Brdtext"/>
              <w:rPr>
                <w:rFonts w:ascii="Calibri" w:hAnsi="Calibri"/>
                <w:sz w:val="22"/>
                <w:szCs w:val="22"/>
              </w:rPr>
            </w:pPr>
            <w:r>
              <w:rPr>
                <w:rFonts w:ascii="Calibri" w:hAnsi="Calibri"/>
                <w:sz w:val="22"/>
                <w:szCs w:val="22"/>
              </w:rPr>
              <w:t>Förbundsstyrelsen antecknar anmälan av delegationsbeslut</w:t>
            </w:r>
            <w:r w:rsidR="008F3B48">
              <w:rPr>
                <w:rFonts w:ascii="Calibri" w:hAnsi="Calibri"/>
                <w:sz w:val="22"/>
                <w:szCs w:val="22"/>
              </w:rPr>
              <w:t xml:space="preserve">. </w:t>
            </w:r>
          </w:p>
          <w:p w14:paraId="2055814F" w14:textId="77777777" w:rsidR="00D3043E" w:rsidRPr="00A06113" w:rsidRDefault="00D3043E" w:rsidP="00D3043E">
            <w:pPr>
              <w:pStyle w:val="Brdtext"/>
              <w:rPr>
                <w:rFonts w:ascii="Calibri" w:hAnsi="Calibri"/>
              </w:rPr>
            </w:pPr>
            <w:r>
              <w:rPr>
                <w:rFonts w:ascii="Calibri" w:hAnsi="Calibri"/>
              </w:rPr>
              <w:t>_____</w:t>
            </w:r>
          </w:p>
        </w:tc>
      </w:tr>
    </w:tbl>
    <w:p w14:paraId="5B48EA77" w14:textId="77777777" w:rsidR="00B67422" w:rsidRDefault="00B67422" w:rsidP="00B67422">
      <w:pPr>
        <w:rPr>
          <w:sz w:val="22"/>
          <w:szCs w:val="22"/>
        </w:rPr>
      </w:pPr>
    </w:p>
    <w:p w14:paraId="1757BA37" w14:textId="77777777" w:rsidR="009D4271" w:rsidRDefault="009D4271">
      <w:pPr>
        <w:spacing w:after="200" w:line="276" w:lineRule="auto"/>
        <w:rPr>
          <w:sz w:val="22"/>
          <w:szCs w:val="22"/>
        </w:rPr>
      </w:pPr>
      <w:r>
        <w:rPr>
          <w:sz w:val="22"/>
          <w:szCs w:val="22"/>
        </w:rPr>
        <w:br w:type="page"/>
      </w:r>
    </w:p>
    <w:p w14:paraId="1B8F8170" w14:textId="77777777" w:rsidR="006A6D47" w:rsidRDefault="006A6D47" w:rsidP="00B67422">
      <w:pPr>
        <w:rPr>
          <w:sz w:val="22"/>
          <w:szCs w:val="22"/>
        </w:rPr>
      </w:pPr>
    </w:p>
    <w:tbl>
      <w:tblPr>
        <w:tblW w:w="0" w:type="auto"/>
        <w:tblLook w:val="01E0" w:firstRow="1" w:lastRow="1" w:firstColumn="1" w:lastColumn="1" w:noHBand="0" w:noVBand="0"/>
      </w:tblPr>
      <w:tblGrid>
        <w:gridCol w:w="2056"/>
        <w:gridCol w:w="3370"/>
        <w:gridCol w:w="3644"/>
      </w:tblGrid>
      <w:tr w:rsidR="00B67422" w:rsidRPr="00A24084" w14:paraId="0E0C59C8" w14:textId="77777777" w:rsidTr="00B32F33">
        <w:tc>
          <w:tcPr>
            <w:tcW w:w="2056" w:type="dxa"/>
          </w:tcPr>
          <w:p w14:paraId="296DF9B1" w14:textId="77777777" w:rsidR="00B67422" w:rsidRPr="00A24084" w:rsidRDefault="00B67422" w:rsidP="00A67200">
            <w:pPr>
              <w:pStyle w:val="Brdtext"/>
            </w:pPr>
          </w:p>
        </w:tc>
        <w:tc>
          <w:tcPr>
            <w:tcW w:w="3370" w:type="dxa"/>
          </w:tcPr>
          <w:p w14:paraId="7B10BF8F" w14:textId="27989F4B" w:rsidR="00B67422" w:rsidRPr="00A06113" w:rsidRDefault="00B67422" w:rsidP="00A67200">
            <w:pPr>
              <w:pStyle w:val="Brdtext"/>
              <w:rPr>
                <w:rFonts w:ascii="Calibri" w:hAnsi="Calibri"/>
              </w:rPr>
            </w:pPr>
            <w:r w:rsidRPr="00A06113">
              <w:rPr>
                <w:rFonts w:ascii="Calibri" w:hAnsi="Calibri"/>
                <w:sz w:val="22"/>
                <w:szCs w:val="22"/>
              </w:rPr>
              <w:t>F</w:t>
            </w:r>
            <w:r w:rsidR="00FA544F">
              <w:rPr>
                <w:rFonts w:ascii="Calibri" w:hAnsi="Calibri"/>
                <w:sz w:val="22"/>
                <w:szCs w:val="22"/>
              </w:rPr>
              <w:t>S</w:t>
            </w:r>
            <w:r w:rsidRPr="00A06113">
              <w:rPr>
                <w:rFonts w:ascii="Calibri" w:hAnsi="Calibri"/>
                <w:sz w:val="22"/>
                <w:szCs w:val="22"/>
              </w:rPr>
              <w:t xml:space="preserve"> § </w:t>
            </w:r>
            <w:r w:rsidR="00FA544F">
              <w:rPr>
                <w:rFonts w:ascii="Calibri" w:hAnsi="Calibri"/>
                <w:sz w:val="22"/>
                <w:szCs w:val="22"/>
              </w:rPr>
              <w:t>109</w:t>
            </w:r>
          </w:p>
        </w:tc>
        <w:tc>
          <w:tcPr>
            <w:tcW w:w="3644" w:type="dxa"/>
          </w:tcPr>
          <w:p w14:paraId="4C91BCFF" w14:textId="77777777" w:rsidR="00B67422" w:rsidRPr="00A06113" w:rsidRDefault="00B67422" w:rsidP="00A67200">
            <w:pPr>
              <w:pStyle w:val="Brdtext"/>
              <w:rPr>
                <w:rFonts w:ascii="Calibri" w:hAnsi="Calibri"/>
              </w:rPr>
            </w:pPr>
          </w:p>
        </w:tc>
      </w:tr>
      <w:tr w:rsidR="00B67422" w:rsidRPr="00A24084" w14:paraId="31318C6E" w14:textId="77777777" w:rsidTr="00B32F33">
        <w:tc>
          <w:tcPr>
            <w:tcW w:w="2056" w:type="dxa"/>
          </w:tcPr>
          <w:p w14:paraId="0ADD0AA7" w14:textId="77777777" w:rsidR="00B67422" w:rsidRPr="00A24084" w:rsidRDefault="00B67422" w:rsidP="00A67200">
            <w:pPr>
              <w:pStyle w:val="Brdtext"/>
            </w:pPr>
          </w:p>
        </w:tc>
        <w:tc>
          <w:tcPr>
            <w:tcW w:w="7014" w:type="dxa"/>
            <w:gridSpan w:val="2"/>
          </w:tcPr>
          <w:p w14:paraId="5CEE5699" w14:textId="03487E26" w:rsidR="00B67422" w:rsidRPr="00A06113" w:rsidRDefault="00B67422" w:rsidP="00A67200">
            <w:pPr>
              <w:pStyle w:val="Brdtext"/>
              <w:pBdr>
                <w:bottom w:val="single" w:sz="4" w:space="1" w:color="auto"/>
              </w:pBdr>
              <w:rPr>
                <w:rFonts w:ascii="Calibri" w:hAnsi="Calibri"/>
                <w:b/>
              </w:rPr>
            </w:pPr>
            <w:r w:rsidRPr="00A06113">
              <w:rPr>
                <w:rFonts w:ascii="Calibri" w:hAnsi="Calibri"/>
                <w:b/>
                <w:sz w:val="22"/>
                <w:szCs w:val="22"/>
              </w:rPr>
              <w:t xml:space="preserve">Redovisning av inkomna </w:t>
            </w:r>
            <w:r w:rsidR="006A6D47">
              <w:rPr>
                <w:rFonts w:ascii="Calibri" w:hAnsi="Calibri"/>
                <w:b/>
                <w:sz w:val="22"/>
                <w:szCs w:val="22"/>
              </w:rPr>
              <w:t xml:space="preserve">samt upprättade </w:t>
            </w:r>
            <w:r w:rsidRPr="00A06113">
              <w:rPr>
                <w:rFonts w:ascii="Calibri" w:hAnsi="Calibri"/>
                <w:b/>
                <w:sz w:val="22"/>
                <w:szCs w:val="22"/>
              </w:rPr>
              <w:t xml:space="preserve">skrivelser </w:t>
            </w:r>
            <w:r w:rsidR="00FA544F">
              <w:rPr>
                <w:rFonts w:ascii="Calibri" w:hAnsi="Calibri"/>
                <w:b/>
                <w:sz w:val="22"/>
                <w:szCs w:val="22"/>
              </w:rPr>
              <w:t>oktober 2023</w:t>
            </w:r>
          </w:p>
          <w:p w14:paraId="3E7D12AF" w14:textId="77777777" w:rsidR="00E26207" w:rsidRDefault="00E26207" w:rsidP="00A67200">
            <w:pPr>
              <w:pStyle w:val="Brdtext"/>
              <w:rPr>
                <w:rFonts w:ascii="Calibri" w:hAnsi="Calibri"/>
                <w:sz w:val="22"/>
                <w:szCs w:val="22"/>
              </w:rPr>
            </w:pPr>
            <w:r>
              <w:rPr>
                <w:rFonts w:ascii="Calibri" w:hAnsi="Calibri"/>
                <w:sz w:val="22"/>
                <w:szCs w:val="22"/>
              </w:rPr>
              <w:t>HANDLING</w:t>
            </w:r>
          </w:p>
          <w:p w14:paraId="5F429B04" w14:textId="2B2A6122" w:rsidR="00B67422" w:rsidRPr="00A06113" w:rsidRDefault="00B67422" w:rsidP="00A67200">
            <w:pPr>
              <w:pStyle w:val="Brdtext"/>
              <w:rPr>
                <w:rFonts w:ascii="Calibri" w:hAnsi="Calibri"/>
              </w:rPr>
            </w:pPr>
            <w:r w:rsidRPr="00A06113">
              <w:rPr>
                <w:rFonts w:ascii="Calibri" w:hAnsi="Calibri"/>
                <w:sz w:val="22"/>
                <w:szCs w:val="22"/>
              </w:rPr>
              <w:t xml:space="preserve">Förteckning över inkomna </w:t>
            </w:r>
            <w:r w:rsidR="006A6D47">
              <w:rPr>
                <w:rFonts w:ascii="Calibri" w:hAnsi="Calibri"/>
                <w:sz w:val="22"/>
                <w:szCs w:val="22"/>
              </w:rPr>
              <w:t xml:space="preserve">samt upprättade </w:t>
            </w:r>
            <w:r w:rsidRPr="00A06113">
              <w:rPr>
                <w:rFonts w:ascii="Calibri" w:hAnsi="Calibri"/>
                <w:sz w:val="22"/>
                <w:szCs w:val="22"/>
              </w:rPr>
              <w:t>skrivelser</w:t>
            </w:r>
            <w:r w:rsidR="002B3380">
              <w:rPr>
                <w:rFonts w:ascii="Calibri" w:hAnsi="Calibri"/>
                <w:sz w:val="22"/>
                <w:szCs w:val="22"/>
              </w:rPr>
              <w:t xml:space="preserve"> under</w:t>
            </w:r>
            <w:r w:rsidR="009441D1">
              <w:rPr>
                <w:rFonts w:ascii="Calibri" w:hAnsi="Calibri"/>
                <w:sz w:val="22"/>
                <w:szCs w:val="22"/>
              </w:rPr>
              <w:t xml:space="preserve"> </w:t>
            </w:r>
            <w:r w:rsidR="00FA544F">
              <w:rPr>
                <w:rFonts w:ascii="Calibri" w:hAnsi="Calibri"/>
                <w:sz w:val="22"/>
                <w:szCs w:val="22"/>
              </w:rPr>
              <w:t>oktober 2023.</w:t>
            </w:r>
          </w:p>
          <w:p w14:paraId="1941C152" w14:textId="77777777" w:rsidR="00B67422" w:rsidRPr="00A06113" w:rsidRDefault="00B67422" w:rsidP="00A67200">
            <w:pPr>
              <w:pStyle w:val="Brdtext"/>
              <w:rPr>
                <w:rFonts w:ascii="Calibri" w:hAnsi="Calibri"/>
              </w:rPr>
            </w:pPr>
            <w:r w:rsidRPr="00A06113">
              <w:rPr>
                <w:rFonts w:ascii="Calibri" w:hAnsi="Calibri"/>
                <w:sz w:val="22"/>
                <w:szCs w:val="22"/>
              </w:rPr>
              <w:t>FÖRBUNDSSTYRELSENS BESLUT</w:t>
            </w:r>
          </w:p>
          <w:p w14:paraId="0AA22A9A" w14:textId="77777777" w:rsidR="00D3043E" w:rsidRDefault="003C4466" w:rsidP="006F6850">
            <w:pPr>
              <w:pStyle w:val="Brdtext"/>
              <w:rPr>
                <w:rFonts w:ascii="Calibri" w:hAnsi="Calibri"/>
                <w:sz w:val="22"/>
                <w:szCs w:val="22"/>
              </w:rPr>
            </w:pPr>
            <w:r>
              <w:rPr>
                <w:rFonts w:ascii="Calibri" w:hAnsi="Calibri"/>
                <w:sz w:val="22"/>
                <w:szCs w:val="22"/>
              </w:rPr>
              <w:t>Redovisningen a</w:t>
            </w:r>
            <w:r w:rsidR="00B67422" w:rsidRPr="00A06113">
              <w:rPr>
                <w:rFonts w:ascii="Calibri" w:hAnsi="Calibri"/>
                <w:sz w:val="22"/>
                <w:szCs w:val="22"/>
              </w:rPr>
              <w:t>ntecknas</w:t>
            </w:r>
            <w:r w:rsidR="008F3B48">
              <w:rPr>
                <w:rFonts w:ascii="Calibri" w:hAnsi="Calibri"/>
                <w:sz w:val="22"/>
                <w:szCs w:val="22"/>
              </w:rPr>
              <w:t>.</w:t>
            </w:r>
          </w:p>
          <w:p w14:paraId="0A49182F" w14:textId="77777777" w:rsidR="003D36B1" w:rsidRPr="00D3043E" w:rsidRDefault="00D3043E" w:rsidP="006F6850">
            <w:pPr>
              <w:pStyle w:val="Brdtext"/>
              <w:rPr>
                <w:rFonts w:ascii="Calibri" w:hAnsi="Calibri"/>
                <w:sz w:val="22"/>
                <w:szCs w:val="22"/>
              </w:rPr>
            </w:pPr>
            <w:r>
              <w:rPr>
                <w:rFonts w:ascii="Calibri" w:hAnsi="Calibri"/>
                <w:color w:val="000000"/>
                <w:sz w:val="22"/>
                <w:szCs w:val="22"/>
              </w:rPr>
              <w:t>_____</w:t>
            </w:r>
          </w:p>
        </w:tc>
      </w:tr>
    </w:tbl>
    <w:p w14:paraId="54E52B21" w14:textId="77777777" w:rsidR="00B67422" w:rsidRDefault="00B67422" w:rsidP="00B67422">
      <w:pPr>
        <w:rPr>
          <w:sz w:val="22"/>
          <w:szCs w:val="22"/>
        </w:rPr>
      </w:pPr>
    </w:p>
    <w:p w14:paraId="76B482A7" w14:textId="77777777" w:rsidR="00D51091" w:rsidRDefault="00D51091" w:rsidP="00D51091">
      <w:pPr>
        <w:rPr>
          <w:sz w:val="22"/>
          <w:szCs w:val="22"/>
        </w:rPr>
      </w:pPr>
    </w:p>
    <w:p w14:paraId="06052F91" w14:textId="77777777" w:rsidR="000B2CCD" w:rsidRDefault="00D51091">
      <w:pPr>
        <w:spacing w:after="200" w:line="276" w:lineRule="auto"/>
      </w:pPr>
      <w:r>
        <w:br w:type="page"/>
      </w:r>
    </w:p>
    <w:p w14:paraId="0FFE7A90" w14:textId="77777777" w:rsidR="003A6121" w:rsidRDefault="003A6121"/>
    <w:tbl>
      <w:tblPr>
        <w:tblW w:w="0" w:type="auto"/>
        <w:tblLook w:val="01E0" w:firstRow="1" w:lastRow="1" w:firstColumn="1" w:lastColumn="1" w:noHBand="0" w:noVBand="0"/>
      </w:tblPr>
      <w:tblGrid>
        <w:gridCol w:w="2053"/>
        <w:gridCol w:w="7017"/>
      </w:tblGrid>
      <w:tr w:rsidR="001B1E2A" w:rsidRPr="00A06113" w14:paraId="5F2D35D8" w14:textId="77777777" w:rsidTr="001B1E2A">
        <w:tc>
          <w:tcPr>
            <w:tcW w:w="2053" w:type="dxa"/>
          </w:tcPr>
          <w:p w14:paraId="30B09239" w14:textId="77777777" w:rsidR="001B1E2A" w:rsidRDefault="001B1E2A" w:rsidP="001B1E2A">
            <w:pPr>
              <w:pStyle w:val="Brdtext"/>
            </w:pPr>
          </w:p>
          <w:p w14:paraId="00E6591F" w14:textId="77777777" w:rsidR="001B1E2A" w:rsidRPr="00A24084" w:rsidRDefault="001B1E2A" w:rsidP="001B1E2A">
            <w:pPr>
              <w:pStyle w:val="Brdtext"/>
            </w:pPr>
          </w:p>
        </w:tc>
        <w:tc>
          <w:tcPr>
            <w:tcW w:w="7017" w:type="dxa"/>
          </w:tcPr>
          <w:p w14:paraId="1FF5A785" w14:textId="77777777" w:rsidR="001B1E2A" w:rsidRDefault="001B1E2A" w:rsidP="001B1E2A">
            <w:pPr>
              <w:pStyle w:val="Brdtext"/>
              <w:rPr>
                <w:rFonts w:ascii="Calibri" w:hAnsi="Calibri"/>
                <w:sz w:val="22"/>
                <w:szCs w:val="22"/>
              </w:rPr>
            </w:pPr>
          </w:p>
          <w:p w14:paraId="2E286812" w14:textId="03E13785" w:rsidR="001B1E2A" w:rsidRPr="00A06113" w:rsidRDefault="001B1E2A" w:rsidP="001B1E2A">
            <w:pPr>
              <w:pStyle w:val="Brdtext"/>
              <w:rPr>
                <w:rFonts w:ascii="Calibri" w:hAnsi="Calibri"/>
              </w:rPr>
            </w:pPr>
            <w:r w:rsidRPr="00A06113">
              <w:rPr>
                <w:rFonts w:ascii="Calibri" w:hAnsi="Calibri"/>
                <w:sz w:val="22"/>
                <w:szCs w:val="22"/>
              </w:rPr>
              <w:t>F</w:t>
            </w:r>
            <w:r w:rsidR="00FA544F">
              <w:rPr>
                <w:rFonts w:ascii="Calibri" w:hAnsi="Calibri"/>
                <w:sz w:val="22"/>
                <w:szCs w:val="22"/>
              </w:rPr>
              <w:t>S</w:t>
            </w:r>
            <w:r w:rsidRPr="00A06113">
              <w:rPr>
                <w:rFonts w:ascii="Calibri" w:hAnsi="Calibri"/>
                <w:sz w:val="22"/>
                <w:szCs w:val="22"/>
              </w:rPr>
              <w:t xml:space="preserve"> § </w:t>
            </w:r>
            <w:r w:rsidR="00FA544F">
              <w:rPr>
                <w:rFonts w:ascii="Calibri" w:hAnsi="Calibri"/>
                <w:sz w:val="22"/>
                <w:szCs w:val="22"/>
              </w:rPr>
              <w:t>110</w:t>
            </w:r>
          </w:p>
        </w:tc>
      </w:tr>
      <w:tr w:rsidR="001B1E2A" w:rsidRPr="000D23C1" w14:paraId="551D3E13" w14:textId="77777777" w:rsidTr="001B1E2A">
        <w:tc>
          <w:tcPr>
            <w:tcW w:w="2053" w:type="dxa"/>
          </w:tcPr>
          <w:p w14:paraId="6477839C" w14:textId="77777777" w:rsidR="001B1E2A" w:rsidRPr="00A24084" w:rsidRDefault="001B1E2A" w:rsidP="001B1E2A">
            <w:pPr>
              <w:pStyle w:val="Brdtext"/>
            </w:pPr>
          </w:p>
        </w:tc>
        <w:tc>
          <w:tcPr>
            <w:tcW w:w="7017" w:type="dxa"/>
          </w:tcPr>
          <w:p w14:paraId="5800DBA0" w14:textId="6025C9BD" w:rsidR="003C4466" w:rsidRPr="00CD0502" w:rsidRDefault="00223FF9" w:rsidP="003C4466">
            <w:pPr>
              <w:pStyle w:val="Brdtext"/>
              <w:pBdr>
                <w:bottom w:val="single" w:sz="4" w:space="1" w:color="auto"/>
              </w:pBdr>
              <w:rPr>
                <w:rFonts w:asciiTheme="minorHAnsi" w:hAnsiTheme="minorHAnsi" w:cstheme="minorHAnsi"/>
                <w:b/>
                <w:sz w:val="22"/>
                <w:szCs w:val="22"/>
              </w:rPr>
            </w:pPr>
            <w:r>
              <w:rPr>
                <w:rFonts w:asciiTheme="minorHAnsi" w:hAnsiTheme="minorHAnsi" w:cstheme="minorHAnsi"/>
                <w:b/>
                <w:sz w:val="22"/>
                <w:szCs w:val="22"/>
              </w:rPr>
              <w:t>A</w:t>
            </w:r>
            <w:r w:rsidR="003C4466" w:rsidRPr="00CD0502">
              <w:rPr>
                <w:rFonts w:asciiTheme="minorHAnsi" w:hAnsiTheme="minorHAnsi" w:cstheme="minorHAnsi"/>
                <w:b/>
                <w:sz w:val="22"/>
                <w:szCs w:val="22"/>
              </w:rPr>
              <w:t>ktuell</w:t>
            </w:r>
            <w:r>
              <w:rPr>
                <w:rFonts w:asciiTheme="minorHAnsi" w:hAnsiTheme="minorHAnsi" w:cstheme="minorHAnsi"/>
                <w:b/>
                <w:sz w:val="22"/>
                <w:szCs w:val="22"/>
              </w:rPr>
              <w:t xml:space="preserve"> information</w:t>
            </w:r>
          </w:p>
          <w:p w14:paraId="0FCBBACE" w14:textId="427FCF79" w:rsidR="00223FF9" w:rsidRPr="000C1D08" w:rsidRDefault="0004621B" w:rsidP="000C1D08">
            <w:pPr>
              <w:pStyle w:val="Brdtext"/>
              <w:numPr>
                <w:ilvl w:val="0"/>
                <w:numId w:val="2"/>
              </w:numPr>
              <w:rPr>
                <w:rFonts w:asciiTheme="minorHAnsi" w:hAnsiTheme="minorHAnsi" w:cstheme="minorHAnsi"/>
                <w:sz w:val="22"/>
                <w:szCs w:val="22"/>
              </w:rPr>
            </w:pPr>
            <w:r>
              <w:rPr>
                <w:rFonts w:ascii="Calibri" w:hAnsi="Calibri"/>
                <w:sz w:val="22"/>
                <w:szCs w:val="22"/>
              </w:rPr>
              <w:t xml:space="preserve">Förbundsdirektören </w:t>
            </w:r>
            <w:r w:rsidR="000C1D08">
              <w:rPr>
                <w:rFonts w:ascii="Calibri" w:hAnsi="Calibri"/>
                <w:sz w:val="22"/>
                <w:szCs w:val="22"/>
              </w:rPr>
              <w:t>informerar översiktligt om detaljbudget 2023.  En preliminär prognos visar på ett underskott om ca. 5,5 mkr.</w:t>
            </w:r>
          </w:p>
          <w:p w14:paraId="2E277F5E" w14:textId="05852576" w:rsidR="000C1D08" w:rsidRPr="002B3380" w:rsidRDefault="000C1D08" w:rsidP="000C1D08">
            <w:pPr>
              <w:pStyle w:val="Brdtext"/>
              <w:numPr>
                <w:ilvl w:val="0"/>
                <w:numId w:val="2"/>
              </w:numPr>
              <w:rPr>
                <w:rFonts w:asciiTheme="minorHAnsi" w:hAnsiTheme="minorHAnsi" w:cstheme="minorHAnsi"/>
                <w:sz w:val="22"/>
                <w:szCs w:val="22"/>
              </w:rPr>
            </w:pPr>
            <w:r>
              <w:rPr>
                <w:rFonts w:asciiTheme="minorHAnsi" w:hAnsiTheme="minorHAnsi"/>
                <w:sz w:val="22"/>
                <w:szCs w:val="22"/>
              </w:rPr>
              <w:t xml:space="preserve">I arbetet med införlivandet av SBRF genomförs under december ett flertal introduktionspass med medarbetarna i SBRF. </w:t>
            </w:r>
            <w:r w:rsidRPr="000C1D08">
              <w:rPr>
                <w:rFonts w:asciiTheme="minorHAnsi" w:hAnsiTheme="minorHAnsi"/>
                <w:sz w:val="22"/>
                <w:szCs w:val="22"/>
              </w:rPr>
              <w:t>Introduktionen fokuserar på RSG:s organisation, anställning</w:t>
            </w:r>
            <w:r>
              <w:rPr>
                <w:rFonts w:asciiTheme="minorHAnsi" w:hAnsiTheme="minorHAnsi"/>
                <w:sz w:val="22"/>
                <w:szCs w:val="22"/>
              </w:rPr>
              <w:t xml:space="preserve">sfrågor samt </w:t>
            </w:r>
            <w:r w:rsidRPr="000C1D08">
              <w:rPr>
                <w:rFonts w:asciiTheme="minorHAnsi" w:hAnsiTheme="minorHAnsi"/>
                <w:sz w:val="22"/>
                <w:szCs w:val="22"/>
              </w:rPr>
              <w:t>skillnader och likheter i praktiska frågor.</w:t>
            </w:r>
          </w:p>
          <w:p w14:paraId="5FFAD118" w14:textId="707A2EA7" w:rsidR="002B3380" w:rsidRPr="00223FF9" w:rsidRDefault="002B3380" w:rsidP="000C1D08">
            <w:pPr>
              <w:pStyle w:val="Brdtext"/>
              <w:numPr>
                <w:ilvl w:val="0"/>
                <w:numId w:val="2"/>
              </w:numPr>
              <w:rPr>
                <w:rFonts w:asciiTheme="minorHAnsi" w:hAnsiTheme="minorHAnsi" w:cstheme="minorHAnsi"/>
                <w:sz w:val="22"/>
                <w:szCs w:val="22"/>
              </w:rPr>
            </w:pPr>
            <w:r>
              <w:rPr>
                <w:rFonts w:asciiTheme="minorHAnsi" w:hAnsiTheme="minorHAnsi"/>
                <w:sz w:val="22"/>
                <w:szCs w:val="22"/>
              </w:rPr>
              <w:t>Förbundsdirektören bjuder in styrelsens avgående ledamöter och ersättare till en avtackning i januari 2023.</w:t>
            </w:r>
          </w:p>
          <w:p w14:paraId="74E8B771" w14:textId="44E8C481" w:rsidR="00223FF9" w:rsidRPr="00223FF9" w:rsidRDefault="00223FF9" w:rsidP="000C1D08">
            <w:pPr>
              <w:pStyle w:val="Brdtext"/>
              <w:numPr>
                <w:ilvl w:val="0"/>
                <w:numId w:val="2"/>
              </w:numPr>
              <w:rPr>
                <w:rFonts w:asciiTheme="minorHAnsi" w:hAnsiTheme="minorHAnsi" w:cstheme="minorHAnsi"/>
                <w:sz w:val="22"/>
                <w:szCs w:val="22"/>
              </w:rPr>
            </w:pPr>
            <w:r>
              <w:rPr>
                <w:rFonts w:asciiTheme="minorHAnsi" w:hAnsiTheme="minorHAnsi"/>
                <w:sz w:val="22"/>
                <w:szCs w:val="22"/>
              </w:rPr>
              <w:t xml:space="preserve">Anders Hyllander tackar styrelsen </w:t>
            </w:r>
            <w:r w:rsidR="00C81E45">
              <w:rPr>
                <w:rFonts w:asciiTheme="minorHAnsi" w:hAnsiTheme="minorHAnsi"/>
                <w:sz w:val="22"/>
                <w:szCs w:val="22"/>
              </w:rPr>
              <w:t xml:space="preserve">och </w:t>
            </w:r>
            <w:r>
              <w:rPr>
                <w:rFonts w:asciiTheme="minorHAnsi" w:hAnsiTheme="minorHAnsi"/>
                <w:sz w:val="22"/>
                <w:szCs w:val="22"/>
              </w:rPr>
              <w:t>förbundet för fyra intressanta och givande år som ordförande</w:t>
            </w:r>
            <w:r w:rsidR="00C81E45">
              <w:rPr>
                <w:rFonts w:asciiTheme="minorHAnsi" w:hAnsiTheme="minorHAnsi"/>
                <w:sz w:val="22"/>
                <w:szCs w:val="22"/>
              </w:rPr>
              <w:t xml:space="preserve"> för förbundsstyrelsen och önskar alla god jul</w:t>
            </w:r>
            <w:r>
              <w:rPr>
                <w:rFonts w:asciiTheme="minorHAnsi" w:hAnsiTheme="minorHAnsi"/>
                <w:sz w:val="22"/>
                <w:szCs w:val="22"/>
              </w:rPr>
              <w:t>.</w:t>
            </w:r>
            <w:r w:rsidR="00C81E45">
              <w:rPr>
                <w:rFonts w:asciiTheme="minorHAnsi" w:hAnsiTheme="minorHAnsi"/>
                <w:sz w:val="22"/>
                <w:szCs w:val="22"/>
              </w:rPr>
              <w:t xml:space="preserve"> </w:t>
            </w:r>
          </w:p>
          <w:p w14:paraId="23DC7149" w14:textId="53D85F37" w:rsidR="00223FF9" w:rsidRDefault="00223FF9" w:rsidP="00223FF9">
            <w:pPr>
              <w:pStyle w:val="Brdtext"/>
              <w:ind w:left="720"/>
              <w:rPr>
                <w:rFonts w:asciiTheme="minorHAnsi" w:hAnsiTheme="minorHAnsi"/>
                <w:sz w:val="22"/>
                <w:szCs w:val="22"/>
              </w:rPr>
            </w:pPr>
            <w:r>
              <w:rPr>
                <w:rFonts w:asciiTheme="minorHAnsi" w:hAnsiTheme="minorHAnsi"/>
                <w:sz w:val="22"/>
                <w:szCs w:val="22"/>
              </w:rPr>
              <w:t>Ingemar Johansson avgår efter avslutad mandatperiod och tackar alla för gott samarbete.</w:t>
            </w:r>
          </w:p>
          <w:p w14:paraId="08B24B8A" w14:textId="77777777" w:rsidR="002B3380" w:rsidRDefault="002B3380" w:rsidP="002B3380">
            <w:pPr>
              <w:pStyle w:val="Brdtext"/>
              <w:ind w:left="720"/>
              <w:rPr>
                <w:rFonts w:asciiTheme="minorHAnsi" w:hAnsiTheme="minorHAnsi"/>
                <w:sz w:val="22"/>
                <w:szCs w:val="22"/>
              </w:rPr>
            </w:pPr>
            <w:r>
              <w:rPr>
                <w:rFonts w:asciiTheme="minorHAnsi" w:hAnsiTheme="minorHAnsi"/>
                <w:sz w:val="22"/>
                <w:szCs w:val="22"/>
              </w:rPr>
              <w:t>Lars Kérla avslutar sitt uppdrag och tackar styrelsen och RSG:s medarbetare.</w:t>
            </w:r>
          </w:p>
          <w:p w14:paraId="556C4D3A" w14:textId="6479ABB1" w:rsidR="00223FF9" w:rsidRDefault="00223FF9" w:rsidP="00223FF9">
            <w:pPr>
              <w:pStyle w:val="Brdtext"/>
              <w:ind w:left="720"/>
              <w:rPr>
                <w:rFonts w:asciiTheme="minorHAnsi" w:hAnsiTheme="minorHAnsi"/>
                <w:sz w:val="22"/>
                <w:szCs w:val="22"/>
              </w:rPr>
            </w:pPr>
            <w:r w:rsidRPr="002B3380">
              <w:rPr>
                <w:rFonts w:asciiTheme="minorHAnsi" w:hAnsiTheme="minorHAnsi"/>
                <w:sz w:val="22"/>
                <w:szCs w:val="22"/>
              </w:rPr>
              <w:t xml:space="preserve">Eva Borg </w:t>
            </w:r>
            <w:r w:rsidR="002B3380" w:rsidRPr="002B3380">
              <w:rPr>
                <w:rFonts w:asciiTheme="minorHAnsi" w:hAnsiTheme="minorHAnsi"/>
                <w:sz w:val="22"/>
                <w:szCs w:val="22"/>
              </w:rPr>
              <w:t>tackar för en</w:t>
            </w:r>
            <w:r w:rsidR="00C81E45" w:rsidRPr="002B3380">
              <w:rPr>
                <w:rFonts w:asciiTheme="minorHAnsi" w:hAnsiTheme="minorHAnsi"/>
                <w:sz w:val="22"/>
                <w:szCs w:val="22"/>
              </w:rPr>
              <w:t xml:space="preserve"> utvecklande och </w:t>
            </w:r>
            <w:r w:rsidR="000C1D08" w:rsidRPr="002B3380">
              <w:rPr>
                <w:rFonts w:asciiTheme="minorHAnsi" w:hAnsiTheme="minorHAnsi"/>
                <w:sz w:val="22"/>
                <w:szCs w:val="22"/>
              </w:rPr>
              <w:t>framför allt</w:t>
            </w:r>
            <w:r w:rsidR="00C81E45" w:rsidRPr="002B3380">
              <w:rPr>
                <w:rFonts w:asciiTheme="minorHAnsi" w:hAnsiTheme="minorHAnsi"/>
                <w:sz w:val="22"/>
                <w:szCs w:val="22"/>
              </w:rPr>
              <w:t xml:space="preserve"> väldigt rolig</w:t>
            </w:r>
            <w:r w:rsidR="002B3380" w:rsidRPr="002B3380">
              <w:rPr>
                <w:rFonts w:asciiTheme="minorHAnsi" w:hAnsiTheme="minorHAnsi"/>
                <w:sz w:val="22"/>
                <w:szCs w:val="22"/>
              </w:rPr>
              <w:t xml:space="preserve"> tid i RSG:s styrelse</w:t>
            </w:r>
            <w:r w:rsidR="00C81E45" w:rsidRPr="002B3380">
              <w:rPr>
                <w:rFonts w:asciiTheme="minorHAnsi" w:hAnsiTheme="minorHAnsi"/>
                <w:sz w:val="22"/>
                <w:szCs w:val="22"/>
              </w:rPr>
              <w:t xml:space="preserve">. Eva </w:t>
            </w:r>
            <w:r w:rsidRPr="002B3380">
              <w:rPr>
                <w:rFonts w:asciiTheme="minorHAnsi" w:hAnsiTheme="minorHAnsi"/>
                <w:sz w:val="22"/>
                <w:szCs w:val="22"/>
              </w:rPr>
              <w:t>ha</w:t>
            </w:r>
            <w:r w:rsidR="00C81E45" w:rsidRPr="002B3380">
              <w:rPr>
                <w:rFonts w:asciiTheme="minorHAnsi" w:hAnsiTheme="minorHAnsi"/>
                <w:sz w:val="22"/>
                <w:szCs w:val="22"/>
              </w:rPr>
              <w:t>r</w:t>
            </w:r>
            <w:r w:rsidRPr="002B3380">
              <w:rPr>
                <w:rFonts w:asciiTheme="minorHAnsi" w:hAnsiTheme="minorHAnsi"/>
                <w:sz w:val="22"/>
                <w:szCs w:val="22"/>
              </w:rPr>
              <w:t xml:space="preserve"> suttit i förbundsstyrelsen sedan</w:t>
            </w:r>
            <w:r>
              <w:rPr>
                <w:rFonts w:asciiTheme="minorHAnsi" w:hAnsiTheme="minorHAnsi"/>
                <w:sz w:val="22"/>
                <w:szCs w:val="22"/>
              </w:rPr>
              <w:t xml:space="preserve"> 2007. </w:t>
            </w:r>
          </w:p>
          <w:p w14:paraId="65E6E225" w14:textId="48371DF5" w:rsidR="00C81E45" w:rsidRPr="00223FF9" w:rsidRDefault="002B3380" w:rsidP="00223FF9">
            <w:pPr>
              <w:pStyle w:val="Brdtext"/>
              <w:ind w:left="720"/>
              <w:rPr>
                <w:rFonts w:asciiTheme="minorHAnsi" w:hAnsiTheme="minorHAnsi" w:cstheme="minorHAnsi"/>
                <w:sz w:val="22"/>
                <w:szCs w:val="22"/>
              </w:rPr>
            </w:pPr>
            <w:r>
              <w:rPr>
                <w:rFonts w:asciiTheme="minorHAnsi" w:hAnsiTheme="minorHAnsi"/>
                <w:sz w:val="22"/>
                <w:szCs w:val="22"/>
              </w:rPr>
              <w:t xml:space="preserve">Vice ordförande, </w:t>
            </w:r>
            <w:r w:rsidR="00C81E45">
              <w:rPr>
                <w:rFonts w:asciiTheme="minorHAnsi" w:hAnsiTheme="minorHAnsi"/>
                <w:sz w:val="22"/>
                <w:szCs w:val="22"/>
              </w:rPr>
              <w:t xml:space="preserve">Lisa Andersson tackar för sin tid i förbundsstyrelsen och ser fram emot att representera Kungsbacka kommun i medlemssamrådet. Lisa </w:t>
            </w:r>
            <w:r>
              <w:rPr>
                <w:rFonts w:asciiTheme="minorHAnsi" w:hAnsiTheme="minorHAnsi"/>
                <w:sz w:val="22"/>
                <w:szCs w:val="22"/>
              </w:rPr>
              <w:t>tac</w:t>
            </w:r>
            <w:r w:rsidR="00C81E45">
              <w:rPr>
                <w:rFonts w:asciiTheme="minorHAnsi" w:hAnsiTheme="minorHAnsi"/>
                <w:sz w:val="22"/>
                <w:szCs w:val="22"/>
              </w:rPr>
              <w:t>kar</w:t>
            </w:r>
            <w:r>
              <w:rPr>
                <w:rFonts w:asciiTheme="minorHAnsi" w:hAnsiTheme="minorHAnsi"/>
                <w:sz w:val="22"/>
                <w:szCs w:val="22"/>
              </w:rPr>
              <w:t>,</w:t>
            </w:r>
            <w:r w:rsidR="00C81E45">
              <w:rPr>
                <w:rFonts w:asciiTheme="minorHAnsi" w:hAnsiTheme="minorHAnsi"/>
                <w:sz w:val="22"/>
                <w:szCs w:val="22"/>
              </w:rPr>
              <w:t xml:space="preserve"> å styrelsens vägnar</w:t>
            </w:r>
            <w:r>
              <w:rPr>
                <w:rFonts w:asciiTheme="minorHAnsi" w:hAnsiTheme="minorHAnsi"/>
                <w:sz w:val="22"/>
                <w:szCs w:val="22"/>
              </w:rPr>
              <w:t>,</w:t>
            </w:r>
            <w:r w:rsidR="00C81E45">
              <w:rPr>
                <w:rFonts w:asciiTheme="minorHAnsi" w:hAnsiTheme="minorHAnsi"/>
                <w:sz w:val="22"/>
                <w:szCs w:val="22"/>
              </w:rPr>
              <w:t xml:space="preserve"> ordförande Anders Hyllander för väl utfört arbete den här mandatperioden och önskar god jul.</w:t>
            </w:r>
          </w:p>
          <w:p w14:paraId="5C9C36B5" w14:textId="77777777" w:rsidR="00FA544F" w:rsidRDefault="00FA544F" w:rsidP="00FA544F">
            <w:pPr>
              <w:pStyle w:val="Brdtext"/>
              <w:rPr>
                <w:rFonts w:asciiTheme="minorHAnsi" w:hAnsiTheme="minorHAnsi" w:cstheme="minorHAnsi"/>
                <w:sz w:val="22"/>
                <w:szCs w:val="22"/>
              </w:rPr>
            </w:pPr>
          </w:p>
          <w:p w14:paraId="4DAD589A" w14:textId="77777777" w:rsidR="001B1E2A" w:rsidRPr="00CD0502" w:rsidRDefault="001B1E2A" w:rsidP="001B1E2A">
            <w:pPr>
              <w:pStyle w:val="Brdtext"/>
              <w:overflowPunct w:val="0"/>
              <w:autoSpaceDE w:val="0"/>
              <w:autoSpaceDN w:val="0"/>
              <w:adjustRightInd w:val="0"/>
              <w:textAlignment w:val="baseline"/>
              <w:rPr>
                <w:rFonts w:asciiTheme="minorHAnsi" w:hAnsiTheme="minorHAnsi" w:cstheme="minorHAnsi"/>
                <w:sz w:val="22"/>
                <w:szCs w:val="22"/>
              </w:rPr>
            </w:pPr>
            <w:r w:rsidRPr="00CD0502">
              <w:rPr>
                <w:rFonts w:asciiTheme="minorHAnsi" w:hAnsiTheme="minorHAnsi" w:cstheme="minorHAnsi"/>
                <w:sz w:val="22"/>
                <w:szCs w:val="22"/>
              </w:rPr>
              <w:t>FÖRBUNDSSTYRELSENS BESLUT</w:t>
            </w:r>
          </w:p>
          <w:p w14:paraId="47A9B8A4" w14:textId="50FD09BF" w:rsidR="001B1E2A" w:rsidRPr="00CD0502" w:rsidRDefault="0004621B" w:rsidP="000C1D08">
            <w:pPr>
              <w:pStyle w:val="Brdtext"/>
              <w:rPr>
                <w:rFonts w:asciiTheme="minorHAnsi" w:hAnsiTheme="minorHAnsi" w:cstheme="minorHAnsi"/>
                <w:sz w:val="22"/>
                <w:szCs w:val="22"/>
              </w:rPr>
            </w:pPr>
            <w:r>
              <w:rPr>
                <w:rFonts w:asciiTheme="minorHAnsi" w:hAnsiTheme="minorHAnsi" w:cstheme="minorHAnsi"/>
                <w:sz w:val="22"/>
                <w:szCs w:val="22"/>
              </w:rPr>
              <w:t xml:space="preserve"> </w:t>
            </w:r>
            <w:r w:rsidR="001B1E2A" w:rsidRPr="00CD0502">
              <w:rPr>
                <w:rFonts w:asciiTheme="minorHAnsi" w:hAnsiTheme="minorHAnsi" w:cstheme="minorHAnsi"/>
                <w:sz w:val="22"/>
                <w:szCs w:val="22"/>
              </w:rPr>
              <w:t>Informationen antecknas.</w:t>
            </w:r>
            <w:r w:rsidR="00F71F79">
              <w:rPr>
                <w:rFonts w:asciiTheme="minorHAnsi" w:hAnsiTheme="minorHAnsi" w:cstheme="minorHAnsi"/>
                <w:sz w:val="22"/>
                <w:szCs w:val="22"/>
              </w:rPr>
              <w:br/>
              <w:t>_____</w:t>
            </w:r>
          </w:p>
        </w:tc>
      </w:tr>
    </w:tbl>
    <w:p w14:paraId="5DE33837" w14:textId="77777777" w:rsidR="00B67422" w:rsidRDefault="00B67422" w:rsidP="00B67422"/>
    <w:p w14:paraId="701AD8B5" w14:textId="6B6D5E2D" w:rsidR="000C7C3D" w:rsidRDefault="000C7C3D">
      <w:pPr>
        <w:spacing w:after="200" w:line="276" w:lineRule="auto"/>
      </w:pPr>
    </w:p>
    <w:sectPr w:rsidR="000C7C3D" w:rsidSect="00971568">
      <w:headerReference w:type="default" r:id="rId8"/>
      <w:footerReference w:type="default" r:id="rId9"/>
      <w:headerReference w:type="first" r:id="rId10"/>
      <w:pgSz w:w="11906" w:h="16838"/>
      <w:pgMar w:top="527" w:right="1418" w:bottom="539" w:left="1418" w:header="53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B2041" w14:textId="77777777" w:rsidR="006E07C6" w:rsidRDefault="006E07C6" w:rsidP="006E07C6">
      <w:r>
        <w:separator/>
      </w:r>
    </w:p>
  </w:endnote>
  <w:endnote w:type="continuationSeparator" w:id="0">
    <w:p w14:paraId="15685B6B" w14:textId="77777777" w:rsidR="006E07C6" w:rsidRDefault="006E07C6" w:rsidP="006E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86" w:type="dxa"/>
      <w:tblBorders>
        <w:top w:val="single" w:sz="2" w:space="0" w:color="auto"/>
        <w:left w:val="single" w:sz="2" w:space="0" w:color="auto"/>
        <w:right w:val="single" w:sz="2" w:space="0" w:color="auto"/>
        <w:insideV w:val="single" w:sz="2" w:space="0" w:color="auto"/>
      </w:tblBorders>
      <w:tblLook w:val="01E0" w:firstRow="1" w:lastRow="1" w:firstColumn="1" w:lastColumn="1" w:noHBand="0" w:noVBand="0"/>
    </w:tblPr>
    <w:tblGrid>
      <w:gridCol w:w="1548"/>
      <w:gridCol w:w="1417"/>
      <w:gridCol w:w="1417"/>
      <w:gridCol w:w="4904"/>
    </w:tblGrid>
    <w:tr w:rsidR="00BC54BC" w14:paraId="1FB9E07C" w14:textId="77777777" w:rsidTr="00017B54">
      <w:tc>
        <w:tcPr>
          <w:tcW w:w="1548" w:type="dxa"/>
        </w:tcPr>
        <w:p w14:paraId="7CBE8244" w14:textId="77777777" w:rsidR="00BC54BC" w:rsidRDefault="00B56E3A">
          <w:pPr>
            <w:pStyle w:val="Sidfot"/>
          </w:pPr>
        </w:p>
      </w:tc>
      <w:tc>
        <w:tcPr>
          <w:tcW w:w="1418" w:type="dxa"/>
        </w:tcPr>
        <w:p w14:paraId="33986C8E" w14:textId="77777777" w:rsidR="00BC54BC" w:rsidRDefault="00B56E3A">
          <w:pPr>
            <w:pStyle w:val="Sidfot"/>
          </w:pPr>
        </w:p>
      </w:tc>
      <w:tc>
        <w:tcPr>
          <w:tcW w:w="1418" w:type="dxa"/>
        </w:tcPr>
        <w:p w14:paraId="7989552E" w14:textId="77777777" w:rsidR="00BC54BC" w:rsidRDefault="00B56E3A">
          <w:pPr>
            <w:pStyle w:val="Sidfot"/>
          </w:pPr>
        </w:p>
      </w:tc>
      <w:tc>
        <w:tcPr>
          <w:tcW w:w="4906" w:type="dxa"/>
        </w:tcPr>
        <w:p w14:paraId="2495BE7F" w14:textId="77777777" w:rsidR="00BC54BC" w:rsidRDefault="00B56E3A">
          <w:pPr>
            <w:pStyle w:val="Sidfot"/>
          </w:pPr>
        </w:p>
      </w:tc>
    </w:tr>
    <w:tr w:rsidR="00BC54BC" w14:paraId="2550D4DF" w14:textId="77777777" w:rsidTr="00017B54">
      <w:tc>
        <w:tcPr>
          <w:tcW w:w="1548" w:type="dxa"/>
        </w:tcPr>
        <w:p w14:paraId="38E5C06D" w14:textId="77777777" w:rsidR="00BC54BC" w:rsidRDefault="00B56E3A">
          <w:pPr>
            <w:pStyle w:val="Sidfot"/>
          </w:pPr>
        </w:p>
        <w:p w14:paraId="6113E518" w14:textId="77777777" w:rsidR="00BC54BC" w:rsidRDefault="00B56E3A">
          <w:pPr>
            <w:pStyle w:val="Sidfot"/>
          </w:pPr>
        </w:p>
        <w:p w14:paraId="5348BF35" w14:textId="77777777" w:rsidR="00BC54BC" w:rsidRDefault="00B56E3A">
          <w:pPr>
            <w:pStyle w:val="Sidfot"/>
          </w:pPr>
        </w:p>
        <w:p w14:paraId="28DC26E7" w14:textId="77777777" w:rsidR="00BC54BC" w:rsidRDefault="00B56E3A">
          <w:pPr>
            <w:pStyle w:val="Sidfot"/>
          </w:pPr>
        </w:p>
      </w:tc>
      <w:tc>
        <w:tcPr>
          <w:tcW w:w="1418" w:type="dxa"/>
        </w:tcPr>
        <w:p w14:paraId="20CD2CCF" w14:textId="77777777" w:rsidR="00BC54BC" w:rsidRDefault="00B56E3A">
          <w:pPr>
            <w:pStyle w:val="Sidfot"/>
          </w:pPr>
        </w:p>
      </w:tc>
      <w:tc>
        <w:tcPr>
          <w:tcW w:w="1418" w:type="dxa"/>
        </w:tcPr>
        <w:p w14:paraId="7A3CC036" w14:textId="77777777" w:rsidR="00BC54BC" w:rsidRDefault="00B56E3A">
          <w:pPr>
            <w:pStyle w:val="Sidfot"/>
          </w:pPr>
        </w:p>
      </w:tc>
      <w:tc>
        <w:tcPr>
          <w:tcW w:w="4906" w:type="dxa"/>
        </w:tcPr>
        <w:p w14:paraId="07A6CE9B" w14:textId="77777777" w:rsidR="00BC54BC" w:rsidRDefault="00B56E3A">
          <w:pPr>
            <w:pStyle w:val="Sidfot"/>
          </w:pPr>
        </w:p>
      </w:tc>
    </w:tr>
  </w:tbl>
  <w:p w14:paraId="29032A35" w14:textId="77777777" w:rsidR="00BC54BC" w:rsidRDefault="00B56E3A" w:rsidP="009715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89AE1" w14:textId="77777777" w:rsidR="006E07C6" w:rsidRDefault="006E07C6" w:rsidP="006E07C6">
      <w:r>
        <w:separator/>
      </w:r>
    </w:p>
  </w:footnote>
  <w:footnote w:type="continuationSeparator" w:id="0">
    <w:p w14:paraId="66BE9EB6" w14:textId="77777777" w:rsidR="006E07C6" w:rsidRDefault="006E07C6" w:rsidP="006E0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8AF70" w14:textId="77777777" w:rsidR="00BC54BC" w:rsidRPr="00A6264C" w:rsidRDefault="002E51CF" w:rsidP="003F1F11">
    <w:pPr>
      <w:pStyle w:val="Sidhuvud"/>
      <w:tabs>
        <w:tab w:val="left" w:pos="5040"/>
        <w:tab w:val="left" w:pos="5580"/>
      </w:tabs>
      <w:rPr>
        <w:rFonts w:ascii="Calibri" w:hAnsi="Calibri"/>
        <w:sz w:val="18"/>
        <w:szCs w:val="18"/>
      </w:rPr>
    </w:pPr>
    <w:r>
      <w:rPr>
        <w:noProof/>
      </w:rPr>
      <w:drawing>
        <wp:anchor distT="0" distB="0" distL="114300" distR="114300" simplePos="0" relativeHeight="251660288" behindDoc="0" locked="0" layoutInCell="1" allowOverlap="1" wp14:anchorId="063A8BF8" wp14:editId="0F185621">
          <wp:simplePos x="0" y="0"/>
          <wp:positionH relativeFrom="margin">
            <wp:posOffset>-430530</wp:posOffset>
          </wp:positionH>
          <wp:positionV relativeFrom="margin">
            <wp:posOffset>-1143635</wp:posOffset>
          </wp:positionV>
          <wp:extent cx="2692400" cy="924560"/>
          <wp:effectExtent l="0" t="0" r="0" b="0"/>
          <wp:wrapNone/>
          <wp:docPr id="1" name="Bild 1" descr="RSGlogga2012_stjärna+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Glogga2012_stjärna+tex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924560"/>
                  </a:xfrm>
                  <a:prstGeom prst="rect">
                    <a:avLst/>
                  </a:prstGeom>
                  <a:noFill/>
                </pic:spPr>
              </pic:pic>
            </a:graphicData>
          </a:graphic>
          <wp14:sizeRelH relativeFrom="page">
            <wp14:pctWidth>0</wp14:pctWidth>
          </wp14:sizeRelH>
          <wp14:sizeRelV relativeFrom="page">
            <wp14:pctHeight>0</wp14:pctHeight>
          </wp14:sizeRelV>
        </wp:anchor>
      </w:drawing>
    </w:r>
    <w:r w:rsidR="00FA59A7">
      <w:tab/>
    </w:r>
    <w:r w:rsidR="00FA59A7">
      <w:tab/>
    </w:r>
    <w:r w:rsidR="00FA59A7">
      <w:tab/>
    </w:r>
    <w:r w:rsidR="00FA59A7">
      <w:tab/>
    </w:r>
  </w:p>
  <w:p w14:paraId="086F29B1" w14:textId="77777777" w:rsidR="00BC54BC" w:rsidRDefault="00FA59A7" w:rsidP="00567C6E">
    <w:pPr>
      <w:pStyle w:val="Sidhuvud"/>
      <w:tabs>
        <w:tab w:val="left" w:pos="5040"/>
      </w:tabs>
    </w:pPr>
    <w:r>
      <w:tab/>
    </w:r>
    <w:r>
      <w:tab/>
    </w:r>
  </w:p>
  <w:p w14:paraId="2B9F2226" w14:textId="77777777" w:rsidR="00BC54BC" w:rsidRPr="003D2ECA" w:rsidRDefault="00FA59A7" w:rsidP="001573C4">
    <w:pPr>
      <w:pStyle w:val="Sidhuvud"/>
      <w:tabs>
        <w:tab w:val="left" w:pos="5040"/>
        <w:tab w:val="left" w:pos="5400"/>
      </w:tabs>
      <w:rPr>
        <w:rFonts w:ascii="Arial" w:hAnsi="Arial" w:cs="Arial"/>
        <w:b/>
        <w:sz w:val="22"/>
        <w:szCs w:val="22"/>
      </w:rPr>
    </w:pPr>
    <w:r>
      <w:tab/>
    </w:r>
    <w:r>
      <w:tab/>
      <w:t xml:space="preserve">    </w:t>
    </w:r>
    <w:r>
      <w:tab/>
      <w:t xml:space="preserve">  </w:t>
    </w:r>
    <w:r w:rsidRPr="003D2ECA">
      <w:rPr>
        <w:rFonts w:ascii="Arial" w:hAnsi="Arial" w:cs="Arial"/>
        <w:b/>
        <w:sz w:val="22"/>
        <w:szCs w:val="22"/>
      </w:rPr>
      <w:t>SAMMANTRÄDESPROTOKOLL</w:t>
    </w:r>
  </w:p>
  <w:p w14:paraId="12EDE426" w14:textId="77777777" w:rsidR="00BC54BC" w:rsidRPr="00567C6E" w:rsidRDefault="00FA59A7" w:rsidP="003F1F11">
    <w:pPr>
      <w:pStyle w:val="Sidhuvud"/>
      <w:tabs>
        <w:tab w:val="left" w:pos="5040"/>
        <w:tab w:val="left" w:pos="5580"/>
      </w:tabs>
      <w:rPr>
        <w:rFonts w:ascii="Arial" w:hAnsi="Arial" w:cs="Arial"/>
        <w:sz w:val="16"/>
        <w:szCs w:val="16"/>
      </w:rPr>
    </w:pPr>
    <w:r w:rsidRPr="00567C6E">
      <w:rPr>
        <w:rFonts w:ascii="Arial" w:hAnsi="Arial" w:cs="Arial"/>
      </w:rPr>
      <w:tab/>
    </w:r>
    <w:r w:rsidRPr="00567C6E">
      <w:rPr>
        <w:rFonts w:ascii="Arial" w:hAnsi="Arial" w:cs="Arial"/>
      </w:rPr>
      <w:tab/>
    </w:r>
    <w:r>
      <w:rPr>
        <w:rFonts w:ascii="Arial" w:hAnsi="Arial" w:cs="Arial"/>
      </w:rPr>
      <w:t xml:space="preserve">       </w:t>
    </w:r>
    <w:r w:rsidRPr="00567C6E">
      <w:rPr>
        <w:rFonts w:ascii="Arial" w:hAnsi="Arial" w:cs="Arial"/>
        <w:sz w:val="16"/>
        <w:szCs w:val="16"/>
      </w:rPr>
      <w:t>Sammanträdesdatum</w:t>
    </w:r>
  </w:p>
  <w:p w14:paraId="4B563F33" w14:textId="26093330" w:rsidR="00BC54BC" w:rsidRPr="003D2ECA" w:rsidRDefault="00FA59A7" w:rsidP="00A6264C">
    <w:pPr>
      <w:pStyle w:val="Sidhuvud"/>
      <w:tabs>
        <w:tab w:val="left" w:pos="5040"/>
      </w:tabs>
      <w:rPr>
        <w:rFonts w:ascii="Arial" w:hAnsi="Arial" w:cs="Arial"/>
        <w:b/>
        <w:sz w:val="22"/>
        <w:szCs w:val="22"/>
      </w:rPr>
    </w:pPr>
    <w:r>
      <w:rPr>
        <w:rFonts w:ascii="Arial" w:hAnsi="Arial" w:cs="Arial"/>
        <w:b/>
        <w:sz w:val="22"/>
        <w:szCs w:val="22"/>
      </w:rPr>
      <w:t>7</w:t>
    </w:r>
    <w:r w:rsidRPr="003D2ECA">
      <w:rPr>
        <w:rFonts w:ascii="Arial" w:hAnsi="Arial" w:cs="Arial"/>
        <w:b/>
        <w:sz w:val="22"/>
        <w:szCs w:val="22"/>
      </w:rPr>
      <w:tab/>
    </w:r>
    <w:r w:rsidRPr="003D2ECA">
      <w:rPr>
        <w:rFonts w:ascii="Arial" w:hAnsi="Arial" w:cs="Arial"/>
        <w:b/>
        <w:sz w:val="22"/>
        <w:szCs w:val="22"/>
      </w:rPr>
      <w:tab/>
      <w:t xml:space="preserve">        </w:t>
    </w:r>
    <w:r w:rsidR="00AE6CA2" w:rsidRPr="00CA5B8E">
      <w:rPr>
        <w:rFonts w:ascii="Arial" w:hAnsi="Arial" w:cs="Arial"/>
        <w:b/>
        <w:sz w:val="22"/>
        <w:szCs w:val="22"/>
      </w:rPr>
      <w:t>202</w:t>
    </w:r>
    <w:r w:rsidR="00C23A25" w:rsidRPr="00CA5B8E">
      <w:rPr>
        <w:rFonts w:ascii="Arial" w:hAnsi="Arial" w:cs="Arial"/>
        <w:b/>
        <w:sz w:val="22"/>
        <w:szCs w:val="22"/>
      </w:rPr>
      <w:t>2</w:t>
    </w:r>
    <w:r w:rsidR="00AE6CA2" w:rsidRPr="00CA5B8E">
      <w:rPr>
        <w:rFonts w:ascii="Arial" w:hAnsi="Arial" w:cs="Arial"/>
        <w:b/>
        <w:sz w:val="22"/>
        <w:szCs w:val="22"/>
      </w:rPr>
      <w:t>-</w:t>
    </w:r>
    <w:r w:rsidR="00CA5B8E" w:rsidRPr="00CA5B8E">
      <w:rPr>
        <w:rFonts w:ascii="Arial" w:hAnsi="Arial" w:cs="Arial"/>
        <w:b/>
        <w:sz w:val="22"/>
        <w:szCs w:val="22"/>
      </w:rPr>
      <w:t>12-07</w:t>
    </w:r>
  </w:p>
  <w:p w14:paraId="46C3669C" w14:textId="77777777" w:rsidR="00E07C6A" w:rsidRPr="00E07C6A" w:rsidRDefault="00FA59A7" w:rsidP="00957D6A">
    <w:pPr>
      <w:tabs>
        <w:tab w:val="left" w:pos="851"/>
      </w:tabs>
      <w:rPr>
        <w:rFonts w:ascii="Calibri" w:hAnsi="Calibri"/>
        <w:b/>
      </w:rPr>
    </w:pPr>
    <w:r>
      <w:rPr>
        <w:b/>
      </w:rPr>
      <w:tab/>
    </w:r>
    <w:r>
      <w:rPr>
        <w:rFonts w:ascii="Calibri" w:hAnsi="Calibri"/>
        <w:b/>
      </w:rPr>
      <w:t>Förbundsstyrelsen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884C1" w14:textId="77777777" w:rsidR="00BC54BC" w:rsidRPr="00A6264C" w:rsidRDefault="002E51CF" w:rsidP="00971568">
    <w:pPr>
      <w:pStyle w:val="Sidhuvud"/>
      <w:tabs>
        <w:tab w:val="left" w:pos="5040"/>
        <w:tab w:val="left" w:pos="5580"/>
      </w:tabs>
      <w:rPr>
        <w:rFonts w:ascii="Calibri" w:hAnsi="Calibri"/>
        <w:sz w:val="22"/>
        <w:szCs w:val="22"/>
      </w:rPr>
    </w:pPr>
    <w:r>
      <w:rPr>
        <w:noProof/>
      </w:rPr>
      <w:drawing>
        <wp:anchor distT="0" distB="0" distL="114300" distR="114300" simplePos="0" relativeHeight="251661312" behindDoc="0" locked="0" layoutInCell="1" allowOverlap="1" wp14:anchorId="33ACE9D6" wp14:editId="0B9372EA">
          <wp:simplePos x="0" y="0"/>
          <wp:positionH relativeFrom="margin">
            <wp:posOffset>-582930</wp:posOffset>
          </wp:positionH>
          <wp:positionV relativeFrom="margin">
            <wp:posOffset>-974725</wp:posOffset>
          </wp:positionV>
          <wp:extent cx="2692400" cy="924560"/>
          <wp:effectExtent l="0" t="0" r="0" b="0"/>
          <wp:wrapNone/>
          <wp:docPr id="2" name="Bild 2" descr="RSGlogga2012_stjärna+text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logga2012_stjärna+text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2400" cy="924560"/>
                  </a:xfrm>
                  <a:prstGeom prst="rect">
                    <a:avLst/>
                  </a:prstGeom>
                  <a:noFill/>
                </pic:spPr>
              </pic:pic>
            </a:graphicData>
          </a:graphic>
          <wp14:sizeRelH relativeFrom="page">
            <wp14:pctWidth>0</wp14:pctWidth>
          </wp14:sizeRelH>
          <wp14:sizeRelV relativeFrom="page">
            <wp14:pctHeight>0</wp14:pctHeight>
          </wp14:sizeRelV>
        </wp:anchor>
      </w:drawing>
    </w:r>
    <w:r w:rsidR="00FA59A7">
      <w:tab/>
    </w:r>
    <w:r w:rsidR="00FA59A7">
      <w:tab/>
    </w:r>
    <w:r w:rsidR="00FA59A7">
      <w:tab/>
    </w:r>
    <w:r w:rsidR="00FA59A7">
      <w:tab/>
    </w:r>
  </w:p>
  <w:p w14:paraId="32E9D4ED" w14:textId="77777777" w:rsidR="00BC54BC" w:rsidRDefault="00FA59A7" w:rsidP="00971568">
    <w:pPr>
      <w:pStyle w:val="Sidhuvud"/>
      <w:tabs>
        <w:tab w:val="left" w:pos="5040"/>
      </w:tabs>
    </w:pPr>
    <w:r>
      <w:tab/>
    </w:r>
    <w:r>
      <w:tab/>
    </w:r>
  </w:p>
  <w:p w14:paraId="4F9A68C1" w14:textId="77777777" w:rsidR="00BC54BC" w:rsidRPr="003D2ECA" w:rsidRDefault="00FA59A7" w:rsidP="00971568">
    <w:pPr>
      <w:pStyle w:val="Sidhuvud"/>
      <w:tabs>
        <w:tab w:val="left" w:pos="5040"/>
        <w:tab w:val="left" w:pos="5400"/>
      </w:tabs>
      <w:rPr>
        <w:rFonts w:ascii="Arial" w:hAnsi="Arial" w:cs="Arial"/>
        <w:b/>
        <w:sz w:val="22"/>
        <w:szCs w:val="22"/>
      </w:rPr>
    </w:pPr>
    <w:r>
      <w:tab/>
    </w:r>
    <w:r>
      <w:tab/>
      <w:t xml:space="preserve">    </w:t>
    </w:r>
    <w:r>
      <w:tab/>
      <w:t xml:space="preserve">  </w:t>
    </w:r>
    <w:r w:rsidRPr="003D2ECA">
      <w:rPr>
        <w:rFonts w:ascii="Arial" w:hAnsi="Arial" w:cs="Arial"/>
        <w:b/>
        <w:sz w:val="22"/>
        <w:szCs w:val="22"/>
      </w:rPr>
      <w:t>SAMMANTRÄDESPROTOKOLL</w:t>
    </w:r>
  </w:p>
  <w:p w14:paraId="71B19A17" w14:textId="77777777" w:rsidR="00BC54BC" w:rsidRPr="00567C6E" w:rsidRDefault="00FA59A7" w:rsidP="00971568">
    <w:pPr>
      <w:pStyle w:val="Sidhuvud"/>
      <w:tabs>
        <w:tab w:val="left" w:pos="5040"/>
        <w:tab w:val="left" w:pos="5580"/>
      </w:tabs>
      <w:rPr>
        <w:rFonts w:ascii="Arial" w:hAnsi="Arial" w:cs="Arial"/>
        <w:sz w:val="16"/>
        <w:szCs w:val="16"/>
      </w:rPr>
    </w:pPr>
    <w:r w:rsidRPr="00567C6E">
      <w:rPr>
        <w:rFonts w:ascii="Arial" w:hAnsi="Arial" w:cs="Arial"/>
      </w:rPr>
      <w:tab/>
    </w:r>
    <w:r w:rsidRPr="00567C6E">
      <w:rPr>
        <w:rFonts w:ascii="Arial" w:hAnsi="Arial" w:cs="Arial"/>
      </w:rPr>
      <w:tab/>
    </w:r>
    <w:r>
      <w:rPr>
        <w:rFonts w:ascii="Arial" w:hAnsi="Arial" w:cs="Arial"/>
      </w:rPr>
      <w:t xml:space="preserve">       </w:t>
    </w:r>
    <w:r w:rsidRPr="00567C6E">
      <w:rPr>
        <w:rFonts w:ascii="Arial" w:hAnsi="Arial" w:cs="Arial"/>
        <w:sz w:val="16"/>
        <w:szCs w:val="16"/>
      </w:rPr>
      <w:t>Sammanträdesdatum</w:t>
    </w:r>
  </w:p>
  <w:p w14:paraId="4571465D" w14:textId="77777777" w:rsidR="00BC54BC" w:rsidRPr="003D2ECA" w:rsidRDefault="00FA59A7" w:rsidP="00971568">
    <w:pPr>
      <w:pStyle w:val="Sidhuvud"/>
      <w:tabs>
        <w:tab w:val="left" w:pos="5040"/>
      </w:tabs>
      <w:rPr>
        <w:sz w:val="20"/>
        <w:szCs w:val="20"/>
      </w:rPr>
    </w:pPr>
    <w:r>
      <w:tab/>
    </w:r>
    <w:r>
      <w:tab/>
    </w:r>
  </w:p>
  <w:p w14:paraId="25A527BE" w14:textId="2855C467" w:rsidR="00BC54BC" w:rsidRDefault="00FA59A7" w:rsidP="00F9592B">
    <w:pPr>
      <w:pStyle w:val="Sidhuvud"/>
      <w:pBdr>
        <w:bottom w:val="single" w:sz="4" w:space="1" w:color="auto"/>
      </w:pBdr>
      <w:tabs>
        <w:tab w:val="left" w:pos="5040"/>
      </w:tabs>
    </w:pPr>
    <w:r>
      <w:t xml:space="preserve">              </w:t>
    </w:r>
    <w:r w:rsidRPr="003D2ECA">
      <w:rPr>
        <w:rFonts w:ascii="Arial" w:hAnsi="Arial" w:cs="Arial"/>
        <w:b/>
        <w:sz w:val="22"/>
        <w:szCs w:val="22"/>
      </w:rPr>
      <w:tab/>
    </w:r>
    <w:r w:rsidRPr="003D2ECA">
      <w:rPr>
        <w:rFonts w:ascii="Arial" w:hAnsi="Arial" w:cs="Arial"/>
        <w:b/>
        <w:sz w:val="22"/>
        <w:szCs w:val="22"/>
      </w:rPr>
      <w:tab/>
      <w:t xml:space="preserve">        </w:t>
    </w:r>
    <w:r w:rsidR="006E07C6" w:rsidRPr="00CA5B8E">
      <w:rPr>
        <w:rFonts w:ascii="Arial" w:hAnsi="Arial" w:cs="Arial"/>
        <w:b/>
        <w:sz w:val="22"/>
        <w:szCs w:val="22"/>
      </w:rPr>
      <w:t>20</w:t>
    </w:r>
    <w:r w:rsidR="00A00666" w:rsidRPr="00CA5B8E">
      <w:rPr>
        <w:rFonts w:ascii="Arial" w:hAnsi="Arial" w:cs="Arial"/>
        <w:b/>
        <w:sz w:val="22"/>
        <w:szCs w:val="22"/>
      </w:rPr>
      <w:t>2</w:t>
    </w:r>
    <w:r w:rsidR="00D206DA" w:rsidRPr="00CA5B8E">
      <w:rPr>
        <w:rFonts w:ascii="Arial" w:hAnsi="Arial" w:cs="Arial"/>
        <w:b/>
        <w:sz w:val="22"/>
        <w:szCs w:val="22"/>
      </w:rPr>
      <w:t>2-</w:t>
    </w:r>
    <w:r w:rsidR="00CA5B8E" w:rsidRPr="00CA5B8E">
      <w:rPr>
        <w:rFonts w:ascii="Arial" w:hAnsi="Arial" w:cs="Arial"/>
        <w:b/>
        <w:sz w:val="22"/>
        <w:szCs w:val="22"/>
      </w:rPr>
      <w:t>12-07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14290"/>
    <w:multiLevelType w:val="hybridMultilevel"/>
    <w:tmpl w:val="528EA5E4"/>
    <w:lvl w:ilvl="0" w:tplc="E7A8C140">
      <w:start w:val="1"/>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4E654F1"/>
    <w:multiLevelType w:val="hybridMultilevel"/>
    <w:tmpl w:val="0BC008CA"/>
    <w:lvl w:ilvl="0" w:tplc="3AFEB64C">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F4B1F65"/>
    <w:multiLevelType w:val="hybridMultilevel"/>
    <w:tmpl w:val="1EF6311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525C5FC7"/>
    <w:multiLevelType w:val="hybridMultilevel"/>
    <w:tmpl w:val="B692A940"/>
    <w:lvl w:ilvl="0" w:tplc="F4CE084C">
      <w:start w:val="1"/>
      <w:numFmt w:val="bullet"/>
      <w:pStyle w:val="RSGBrdtextpunktlista"/>
      <w:lvlText w:val=""/>
      <w:lvlJc w:val="left"/>
      <w:pPr>
        <w:tabs>
          <w:tab w:val="num" w:pos="1661"/>
        </w:tabs>
        <w:ind w:left="1661" w:hanging="357"/>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344822"/>
    <w:multiLevelType w:val="hybridMultilevel"/>
    <w:tmpl w:val="C16CD19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422"/>
    <w:rsid w:val="000040BA"/>
    <w:rsid w:val="00011362"/>
    <w:rsid w:val="000125A0"/>
    <w:rsid w:val="0001269C"/>
    <w:rsid w:val="00021E75"/>
    <w:rsid w:val="000242D2"/>
    <w:rsid w:val="000246E9"/>
    <w:rsid w:val="00041458"/>
    <w:rsid w:val="00041801"/>
    <w:rsid w:val="00045032"/>
    <w:rsid w:val="0004621B"/>
    <w:rsid w:val="00055434"/>
    <w:rsid w:val="000573D4"/>
    <w:rsid w:val="00062841"/>
    <w:rsid w:val="0006504E"/>
    <w:rsid w:val="000675AD"/>
    <w:rsid w:val="00086ADF"/>
    <w:rsid w:val="00090E58"/>
    <w:rsid w:val="00093574"/>
    <w:rsid w:val="00094ACC"/>
    <w:rsid w:val="000A0CD1"/>
    <w:rsid w:val="000A4E81"/>
    <w:rsid w:val="000B1A2C"/>
    <w:rsid w:val="000B2CCD"/>
    <w:rsid w:val="000B4026"/>
    <w:rsid w:val="000C1D08"/>
    <w:rsid w:val="000C7C3D"/>
    <w:rsid w:val="000D06C3"/>
    <w:rsid w:val="000D4A71"/>
    <w:rsid w:val="000D7A13"/>
    <w:rsid w:val="000E71F7"/>
    <w:rsid w:val="000F6496"/>
    <w:rsid w:val="000F6E22"/>
    <w:rsid w:val="00101C91"/>
    <w:rsid w:val="001040D1"/>
    <w:rsid w:val="00127C18"/>
    <w:rsid w:val="001439E6"/>
    <w:rsid w:val="00147F13"/>
    <w:rsid w:val="00152901"/>
    <w:rsid w:val="001546AC"/>
    <w:rsid w:val="0017384A"/>
    <w:rsid w:val="00181F44"/>
    <w:rsid w:val="001827F6"/>
    <w:rsid w:val="00182E58"/>
    <w:rsid w:val="00183444"/>
    <w:rsid w:val="00185BDC"/>
    <w:rsid w:val="001924C4"/>
    <w:rsid w:val="00193F74"/>
    <w:rsid w:val="001A4400"/>
    <w:rsid w:val="001A462A"/>
    <w:rsid w:val="001B01D5"/>
    <w:rsid w:val="001B1E2A"/>
    <w:rsid w:val="001B5862"/>
    <w:rsid w:val="001C6ADD"/>
    <w:rsid w:val="001C704B"/>
    <w:rsid w:val="001C7B01"/>
    <w:rsid w:val="001F482E"/>
    <w:rsid w:val="001F4D67"/>
    <w:rsid w:val="00212124"/>
    <w:rsid w:val="0021534B"/>
    <w:rsid w:val="00216B45"/>
    <w:rsid w:val="00217539"/>
    <w:rsid w:val="00220605"/>
    <w:rsid w:val="00223FF9"/>
    <w:rsid w:val="00236835"/>
    <w:rsid w:val="00244ACD"/>
    <w:rsid w:val="00252F53"/>
    <w:rsid w:val="0026282D"/>
    <w:rsid w:val="0026732F"/>
    <w:rsid w:val="00286BD7"/>
    <w:rsid w:val="002914DE"/>
    <w:rsid w:val="002A0DDE"/>
    <w:rsid w:val="002A29B4"/>
    <w:rsid w:val="002A74ED"/>
    <w:rsid w:val="002B0EFF"/>
    <w:rsid w:val="002B3380"/>
    <w:rsid w:val="002C0BB0"/>
    <w:rsid w:val="002C54AE"/>
    <w:rsid w:val="002C7D12"/>
    <w:rsid w:val="002D143A"/>
    <w:rsid w:val="002D336C"/>
    <w:rsid w:val="002D5F41"/>
    <w:rsid w:val="002E51CF"/>
    <w:rsid w:val="002F41A0"/>
    <w:rsid w:val="00303107"/>
    <w:rsid w:val="00306534"/>
    <w:rsid w:val="00314D92"/>
    <w:rsid w:val="00317954"/>
    <w:rsid w:val="003402E2"/>
    <w:rsid w:val="003466C5"/>
    <w:rsid w:val="003474A8"/>
    <w:rsid w:val="00362C66"/>
    <w:rsid w:val="003645EF"/>
    <w:rsid w:val="003703DA"/>
    <w:rsid w:val="00370B4D"/>
    <w:rsid w:val="00394380"/>
    <w:rsid w:val="003A1FAE"/>
    <w:rsid w:val="003A577B"/>
    <w:rsid w:val="003A6121"/>
    <w:rsid w:val="003B3AA2"/>
    <w:rsid w:val="003C021F"/>
    <w:rsid w:val="003C0A40"/>
    <w:rsid w:val="003C4466"/>
    <w:rsid w:val="003D36B1"/>
    <w:rsid w:val="003E1944"/>
    <w:rsid w:val="003F5866"/>
    <w:rsid w:val="00401355"/>
    <w:rsid w:val="0040291C"/>
    <w:rsid w:val="0040420B"/>
    <w:rsid w:val="00410187"/>
    <w:rsid w:val="00411041"/>
    <w:rsid w:val="00412917"/>
    <w:rsid w:val="00415479"/>
    <w:rsid w:val="0041743F"/>
    <w:rsid w:val="0042148A"/>
    <w:rsid w:val="00424E15"/>
    <w:rsid w:val="00451005"/>
    <w:rsid w:val="00452711"/>
    <w:rsid w:val="004626DC"/>
    <w:rsid w:val="00462DFF"/>
    <w:rsid w:val="00466F7B"/>
    <w:rsid w:val="0047207C"/>
    <w:rsid w:val="0047668F"/>
    <w:rsid w:val="00482CBD"/>
    <w:rsid w:val="004840D2"/>
    <w:rsid w:val="004930F6"/>
    <w:rsid w:val="004A0CD8"/>
    <w:rsid w:val="004A1393"/>
    <w:rsid w:val="004A6AF5"/>
    <w:rsid w:val="004B3DB9"/>
    <w:rsid w:val="004B63B5"/>
    <w:rsid w:val="004B6AF8"/>
    <w:rsid w:val="004B7EA6"/>
    <w:rsid w:val="004C3553"/>
    <w:rsid w:val="004E3A1A"/>
    <w:rsid w:val="004F4BB6"/>
    <w:rsid w:val="004F5A08"/>
    <w:rsid w:val="0050019A"/>
    <w:rsid w:val="005227EF"/>
    <w:rsid w:val="005243EF"/>
    <w:rsid w:val="005253EA"/>
    <w:rsid w:val="00532D04"/>
    <w:rsid w:val="00536751"/>
    <w:rsid w:val="005374C3"/>
    <w:rsid w:val="00540EB1"/>
    <w:rsid w:val="00541DFD"/>
    <w:rsid w:val="005478D8"/>
    <w:rsid w:val="00554F2B"/>
    <w:rsid w:val="005577F1"/>
    <w:rsid w:val="00565D49"/>
    <w:rsid w:val="005740E9"/>
    <w:rsid w:val="00575EFB"/>
    <w:rsid w:val="005A7F9B"/>
    <w:rsid w:val="005B27D4"/>
    <w:rsid w:val="005C5069"/>
    <w:rsid w:val="005E5152"/>
    <w:rsid w:val="005E779E"/>
    <w:rsid w:val="005E7834"/>
    <w:rsid w:val="005F1CB4"/>
    <w:rsid w:val="005F4A84"/>
    <w:rsid w:val="00624EF3"/>
    <w:rsid w:val="0062568D"/>
    <w:rsid w:val="00645FB8"/>
    <w:rsid w:val="00652C02"/>
    <w:rsid w:val="00656301"/>
    <w:rsid w:val="006609EB"/>
    <w:rsid w:val="00664375"/>
    <w:rsid w:val="0067057A"/>
    <w:rsid w:val="00685C32"/>
    <w:rsid w:val="006953A3"/>
    <w:rsid w:val="006A0732"/>
    <w:rsid w:val="006A0BE7"/>
    <w:rsid w:val="006A6D47"/>
    <w:rsid w:val="006B3B5B"/>
    <w:rsid w:val="006B414F"/>
    <w:rsid w:val="006B5807"/>
    <w:rsid w:val="006C0FB9"/>
    <w:rsid w:val="006C1B42"/>
    <w:rsid w:val="006C24A9"/>
    <w:rsid w:val="006C297A"/>
    <w:rsid w:val="006D24BC"/>
    <w:rsid w:val="006D2A4A"/>
    <w:rsid w:val="006E07C6"/>
    <w:rsid w:val="006E33E3"/>
    <w:rsid w:val="006F01B3"/>
    <w:rsid w:val="006F0258"/>
    <w:rsid w:val="006F08A9"/>
    <w:rsid w:val="006F44CC"/>
    <w:rsid w:val="006F649B"/>
    <w:rsid w:val="006F6850"/>
    <w:rsid w:val="00700DF1"/>
    <w:rsid w:val="0071257A"/>
    <w:rsid w:val="00713055"/>
    <w:rsid w:val="00714FAE"/>
    <w:rsid w:val="00714FE7"/>
    <w:rsid w:val="00720576"/>
    <w:rsid w:val="007269EC"/>
    <w:rsid w:val="007304A6"/>
    <w:rsid w:val="00736ED9"/>
    <w:rsid w:val="00740289"/>
    <w:rsid w:val="00741ADF"/>
    <w:rsid w:val="00746423"/>
    <w:rsid w:val="00746F48"/>
    <w:rsid w:val="00756780"/>
    <w:rsid w:val="00762751"/>
    <w:rsid w:val="0076441C"/>
    <w:rsid w:val="00764C82"/>
    <w:rsid w:val="0077619B"/>
    <w:rsid w:val="00776314"/>
    <w:rsid w:val="007804B1"/>
    <w:rsid w:val="007865BA"/>
    <w:rsid w:val="007A1E71"/>
    <w:rsid w:val="007A52D6"/>
    <w:rsid w:val="007B1F8A"/>
    <w:rsid w:val="007B2ABF"/>
    <w:rsid w:val="007B2EF3"/>
    <w:rsid w:val="007C0743"/>
    <w:rsid w:val="007D29CE"/>
    <w:rsid w:val="007F441A"/>
    <w:rsid w:val="007F4B51"/>
    <w:rsid w:val="00800AC7"/>
    <w:rsid w:val="008064F7"/>
    <w:rsid w:val="00820D08"/>
    <w:rsid w:val="00822C69"/>
    <w:rsid w:val="00835C0B"/>
    <w:rsid w:val="00843EB0"/>
    <w:rsid w:val="00847E20"/>
    <w:rsid w:val="00853869"/>
    <w:rsid w:val="00853CC5"/>
    <w:rsid w:val="00855DAC"/>
    <w:rsid w:val="00887695"/>
    <w:rsid w:val="008970C7"/>
    <w:rsid w:val="008A0625"/>
    <w:rsid w:val="008A3713"/>
    <w:rsid w:val="008A739A"/>
    <w:rsid w:val="008B4043"/>
    <w:rsid w:val="008B48B2"/>
    <w:rsid w:val="008B6D72"/>
    <w:rsid w:val="008E53BD"/>
    <w:rsid w:val="008F2340"/>
    <w:rsid w:val="008F3B48"/>
    <w:rsid w:val="008F4AAD"/>
    <w:rsid w:val="00902902"/>
    <w:rsid w:val="00906395"/>
    <w:rsid w:val="009121AB"/>
    <w:rsid w:val="00924F13"/>
    <w:rsid w:val="00927D52"/>
    <w:rsid w:val="00932441"/>
    <w:rsid w:val="009441D1"/>
    <w:rsid w:val="00947B35"/>
    <w:rsid w:val="009570DD"/>
    <w:rsid w:val="00957D6A"/>
    <w:rsid w:val="009628FC"/>
    <w:rsid w:val="00972F1F"/>
    <w:rsid w:val="009779DD"/>
    <w:rsid w:val="00983CDD"/>
    <w:rsid w:val="0099257A"/>
    <w:rsid w:val="00995B11"/>
    <w:rsid w:val="009A1A8B"/>
    <w:rsid w:val="009B1D96"/>
    <w:rsid w:val="009C12D0"/>
    <w:rsid w:val="009C2E79"/>
    <w:rsid w:val="009D4271"/>
    <w:rsid w:val="009E089B"/>
    <w:rsid w:val="009E0E0D"/>
    <w:rsid w:val="009F28FA"/>
    <w:rsid w:val="009F3101"/>
    <w:rsid w:val="009F6146"/>
    <w:rsid w:val="00A00666"/>
    <w:rsid w:val="00A03BE0"/>
    <w:rsid w:val="00A04F9A"/>
    <w:rsid w:val="00A13C3B"/>
    <w:rsid w:val="00A14783"/>
    <w:rsid w:val="00A150A8"/>
    <w:rsid w:val="00A2248B"/>
    <w:rsid w:val="00A240D8"/>
    <w:rsid w:val="00A2410C"/>
    <w:rsid w:val="00A25632"/>
    <w:rsid w:val="00A32253"/>
    <w:rsid w:val="00A33FF8"/>
    <w:rsid w:val="00A42068"/>
    <w:rsid w:val="00A44C34"/>
    <w:rsid w:val="00A46E72"/>
    <w:rsid w:val="00A52F14"/>
    <w:rsid w:val="00A62132"/>
    <w:rsid w:val="00A76693"/>
    <w:rsid w:val="00A835AC"/>
    <w:rsid w:val="00AA5BF9"/>
    <w:rsid w:val="00AD7DFB"/>
    <w:rsid w:val="00AE6CA2"/>
    <w:rsid w:val="00AF2ADA"/>
    <w:rsid w:val="00B012B2"/>
    <w:rsid w:val="00B06CBB"/>
    <w:rsid w:val="00B11D32"/>
    <w:rsid w:val="00B13AC3"/>
    <w:rsid w:val="00B32F33"/>
    <w:rsid w:val="00B44612"/>
    <w:rsid w:val="00B44F62"/>
    <w:rsid w:val="00B56CF3"/>
    <w:rsid w:val="00B56E3A"/>
    <w:rsid w:val="00B573E0"/>
    <w:rsid w:val="00B60B3F"/>
    <w:rsid w:val="00B65A24"/>
    <w:rsid w:val="00B67422"/>
    <w:rsid w:val="00B746ED"/>
    <w:rsid w:val="00B75039"/>
    <w:rsid w:val="00B8221D"/>
    <w:rsid w:val="00B901AE"/>
    <w:rsid w:val="00B950C3"/>
    <w:rsid w:val="00BB0D3D"/>
    <w:rsid w:val="00BB3A6F"/>
    <w:rsid w:val="00BD6B6A"/>
    <w:rsid w:val="00BD6E51"/>
    <w:rsid w:val="00BE6BBD"/>
    <w:rsid w:val="00BF0D6F"/>
    <w:rsid w:val="00BF2CE4"/>
    <w:rsid w:val="00BF6AD0"/>
    <w:rsid w:val="00C23A25"/>
    <w:rsid w:val="00C24697"/>
    <w:rsid w:val="00C369EF"/>
    <w:rsid w:val="00C444A7"/>
    <w:rsid w:val="00C627E2"/>
    <w:rsid w:val="00C70103"/>
    <w:rsid w:val="00C7051A"/>
    <w:rsid w:val="00C77F66"/>
    <w:rsid w:val="00C81E45"/>
    <w:rsid w:val="00C83CF6"/>
    <w:rsid w:val="00C94652"/>
    <w:rsid w:val="00CA0BB7"/>
    <w:rsid w:val="00CA5B8E"/>
    <w:rsid w:val="00CA70C2"/>
    <w:rsid w:val="00CB1493"/>
    <w:rsid w:val="00CC3633"/>
    <w:rsid w:val="00CC55A8"/>
    <w:rsid w:val="00CD0502"/>
    <w:rsid w:val="00CD404F"/>
    <w:rsid w:val="00CD5F22"/>
    <w:rsid w:val="00CD613B"/>
    <w:rsid w:val="00CE0689"/>
    <w:rsid w:val="00CE392A"/>
    <w:rsid w:val="00CE4341"/>
    <w:rsid w:val="00CF6E3C"/>
    <w:rsid w:val="00D041D4"/>
    <w:rsid w:val="00D062C2"/>
    <w:rsid w:val="00D13BF1"/>
    <w:rsid w:val="00D13E10"/>
    <w:rsid w:val="00D17D58"/>
    <w:rsid w:val="00D206DA"/>
    <w:rsid w:val="00D3043E"/>
    <w:rsid w:val="00D34AE4"/>
    <w:rsid w:val="00D4588F"/>
    <w:rsid w:val="00D46C97"/>
    <w:rsid w:val="00D51091"/>
    <w:rsid w:val="00D5301C"/>
    <w:rsid w:val="00D556E5"/>
    <w:rsid w:val="00D61843"/>
    <w:rsid w:val="00D63F05"/>
    <w:rsid w:val="00D70342"/>
    <w:rsid w:val="00D74AD5"/>
    <w:rsid w:val="00D81B04"/>
    <w:rsid w:val="00DA36F3"/>
    <w:rsid w:val="00DA749F"/>
    <w:rsid w:val="00DC0569"/>
    <w:rsid w:val="00DC5E66"/>
    <w:rsid w:val="00DD1DC1"/>
    <w:rsid w:val="00DD37F3"/>
    <w:rsid w:val="00DE28DB"/>
    <w:rsid w:val="00DF2C7C"/>
    <w:rsid w:val="00DF2E19"/>
    <w:rsid w:val="00E07C6A"/>
    <w:rsid w:val="00E23F6B"/>
    <w:rsid w:val="00E2449E"/>
    <w:rsid w:val="00E26207"/>
    <w:rsid w:val="00E30AD8"/>
    <w:rsid w:val="00E37AA5"/>
    <w:rsid w:val="00E606B0"/>
    <w:rsid w:val="00E650D3"/>
    <w:rsid w:val="00E65A0A"/>
    <w:rsid w:val="00E669D8"/>
    <w:rsid w:val="00EA14AB"/>
    <w:rsid w:val="00EA7CD0"/>
    <w:rsid w:val="00EB4EE8"/>
    <w:rsid w:val="00EC043D"/>
    <w:rsid w:val="00EC4244"/>
    <w:rsid w:val="00EF0EDD"/>
    <w:rsid w:val="00F038AE"/>
    <w:rsid w:val="00F06BB1"/>
    <w:rsid w:val="00F25CA4"/>
    <w:rsid w:val="00F26909"/>
    <w:rsid w:val="00F44659"/>
    <w:rsid w:val="00F47068"/>
    <w:rsid w:val="00F71F79"/>
    <w:rsid w:val="00F81A94"/>
    <w:rsid w:val="00F83707"/>
    <w:rsid w:val="00F92449"/>
    <w:rsid w:val="00F95D44"/>
    <w:rsid w:val="00FA175C"/>
    <w:rsid w:val="00FA544F"/>
    <w:rsid w:val="00FA59A7"/>
    <w:rsid w:val="00FA6CC6"/>
    <w:rsid w:val="00FA75B3"/>
    <w:rsid w:val="00FB0E4B"/>
    <w:rsid w:val="00FB40BE"/>
    <w:rsid w:val="00FB7EC4"/>
    <w:rsid w:val="00FC068F"/>
    <w:rsid w:val="00FC1CA2"/>
    <w:rsid w:val="00FE32ED"/>
    <w:rsid w:val="00FE41E6"/>
    <w:rsid w:val="00FE4CB0"/>
    <w:rsid w:val="00FF29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E462A"/>
  <w15:docId w15:val="{E73F61B8-EC1D-4A30-8081-D01F955F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422"/>
    <w:pPr>
      <w:spacing w:after="0" w:line="240" w:lineRule="auto"/>
    </w:pPr>
    <w:rPr>
      <w:rFonts w:ascii="Times New Roman" w:eastAsia="Times New Roman" w:hAnsi="Times New Roman" w:cs="Times New Roman"/>
      <w:sz w:val="24"/>
      <w:szCs w:val="24"/>
      <w:lang w:eastAsia="sv-SE"/>
    </w:rPr>
  </w:style>
  <w:style w:type="paragraph" w:styleId="Rubrik2">
    <w:name w:val="heading 2"/>
    <w:basedOn w:val="Normal"/>
    <w:next w:val="Normal"/>
    <w:link w:val="Rubrik2Char"/>
    <w:uiPriority w:val="9"/>
    <w:semiHidden/>
    <w:unhideWhenUsed/>
    <w:qFormat/>
    <w:rsid w:val="006C0F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Rubrik5">
    <w:name w:val="heading 5"/>
    <w:basedOn w:val="Normal"/>
    <w:next w:val="Normal"/>
    <w:link w:val="Rubrik5Char"/>
    <w:uiPriority w:val="9"/>
    <w:semiHidden/>
    <w:unhideWhenUsed/>
    <w:qFormat/>
    <w:rsid w:val="0040291C"/>
    <w:pPr>
      <w:keepNext/>
      <w:keepLines/>
      <w:spacing w:before="40"/>
      <w:outlineLvl w:val="4"/>
    </w:pPr>
    <w:rPr>
      <w:rFonts w:asciiTheme="majorHAnsi" w:eastAsiaTheme="majorEastAsia" w:hAnsiTheme="majorHAnsi" w:cstheme="majorBidi"/>
      <w:color w:val="365F91" w:themeColor="accent1" w:themeShade="BF"/>
    </w:rPr>
  </w:style>
  <w:style w:type="paragraph" w:styleId="Rubrik7">
    <w:name w:val="heading 7"/>
    <w:basedOn w:val="Normal"/>
    <w:next w:val="Normal"/>
    <w:link w:val="Rubrik7Char"/>
    <w:uiPriority w:val="9"/>
    <w:semiHidden/>
    <w:unhideWhenUsed/>
    <w:qFormat/>
    <w:rsid w:val="001924C4"/>
    <w:pPr>
      <w:keepNext/>
      <w:keepLines/>
      <w:spacing w:before="40" w:line="276" w:lineRule="auto"/>
      <w:outlineLvl w:val="6"/>
    </w:pPr>
    <w:rPr>
      <w:rFonts w:asciiTheme="majorHAnsi" w:eastAsiaTheme="majorEastAsia" w:hAnsiTheme="majorHAnsi" w:cstheme="majorBidi"/>
      <w:i/>
      <w:iCs/>
      <w:sz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B67422"/>
    <w:pPr>
      <w:tabs>
        <w:tab w:val="center" w:pos="4536"/>
        <w:tab w:val="right" w:pos="9072"/>
      </w:tabs>
    </w:pPr>
  </w:style>
  <w:style w:type="character" w:customStyle="1" w:styleId="SidhuvudChar">
    <w:name w:val="Sidhuvud Char"/>
    <w:basedOn w:val="Standardstycketeckensnitt"/>
    <w:link w:val="Sidhuvud"/>
    <w:rsid w:val="00B67422"/>
    <w:rPr>
      <w:rFonts w:ascii="Times New Roman" w:eastAsia="Times New Roman" w:hAnsi="Times New Roman" w:cs="Times New Roman"/>
      <w:sz w:val="24"/>
      <w:szCs w:val="24"/>
      <w:lang w:eastAsia="sv-SE"/>
    </w:rPr>
  </w:style>
  <w:style w:type="paragraph" w:styleId="Sidfot">
    <w:name w:val="footer"/>
    <w:basedOn w:val="Normal"/>
    <w:link w:val="SidfotChar"/>
    <w:rsid w:val="00B67422"/>
    <w:pPr>
      <w:tabs>
        <w:tab w:val="center" w:pos="4536"/>
        <w:tab w:val="right" w:pos="9072"/>
      </w:tabs>
    </w:pPr>
  </w:style>
  <w:style w:type="character" w:customStyle="1" w:styleId="SidfotChar">
    <w:name w:val="Sidfot Char"/>
    <w:basedOn w:val="Standardstycketeckensnitt"/>
    <w:link w:val="Sidfot"/>
    <w:rsid w:val="00B67422"/>
    <w:rPr>
      <w:rFonts w:ascii="Times New Roman" w:eastAsia="Times New Roman" w:hAnsi="Times New Roman" w:cs="Times New Roman"/>
      <w:sz w:val="24"/>
      <w:szCs w:val="24"/>
      <w:lang w:eastAsia="sv-SE"/>
    </w:rPr>
  </w:style>
  <w:style w:type="paragraph" w:styleId="Brdtext">
    <w:name w:val="Body Text"/>
    <w:basedOn w:val="Normal"/>
    <w:link w:val="BrdtextChar"/>
    <w:rsid w:val="00B67422"/>
    <w:pPr>
      <w:spacing w:after="120"/>
    </w:pPr>
  </w:style>
  <w:style w:type="character" w:customStyle="1" w:styleId="BrdtextChar">
    <w:name w:val="Brödtext Char"/>
    <w:basedOn w:val="Standardstycketeckensnitt"/>
    <w:link w:val="Brdtext"/>
    <w:rsid w:val="00B67422"/>
    <w:rPr>
      <w:rFonts w:ascii="Times New Roman" w:eastAsia="Times New Roman" w:hAnsi="Times New Roman" w:cs="Times New Roman"/>
      <w:sz w:val="24"/>
      <w:szCs w:val="24"/>
      <w:lang w:eastAsia="sv-SE"/>
    </w:rPr>
  </w:style>
  <w:style w:type="paragraph" w:customStyle="1" w:styleId="RSGlpandetext">
    <w:name w:val="RSG löpande text"/>
    <w:basedOn w:val="Normal"/>
    <w:link w:val="RSGlpandetextChar"/>
    <w:qFormat/>
    <w:rsid w:val="00B67422"/>
    <w:pPr>
      <w:ind w:left="1304" w:right="284"/>
    </w:pPr>
    <w:rPr>
      <w:rFonts w:ascii="Cambria" w:hAnsi="Cambria"/>
    </w:rPr>
  </w:style>
  <w:style w:type="character" w:customStyle="1" w:styleId="RSGlpandetextChar">
    <w:name w:val="RSG löpande text Char"/>
    <w:basedOn w:val="Standardstycketeckensnitt"/>
    <w:link w:val="RSGlpandetext"/>
    <w:rsid w:val="00B67422"/>
    <w:rPr>
      <w:rFonts w:ascii="Cambria" w:eastAsia="Times New Roman" w:hAnsi="Cambria" w:cs="Times New Roman"/>
      <w:sz w:val="24"/>
      <w:szCs w:val="24"/>
      <w:lang w:eastAsia="sv-SE"/>
    </w:rPr>
  </w:style>
  <w:style w:type="paragraph" w:customStyle="1" w:styleId="RSGHuvudrubrik">
    <w:name w:val="RSG Huvudrubrik"/>
    <w:link w:val="RSGHuvudrubrikChar"/>
    <w:rsid w:val="00B67422"/>
    <w:pPr>
      <w:spacing w:after="120" w:line="240" w:lineRule="auto"/>
      <w:ind w:left="1304" w:right="284"/>
    </w:pPr>
    <w:rPr>
      <w:rFonts w:ascii="Arial" w:eastAsia="Times New Roman" w:hAnsi="Arial" w:cs="Times New Roman"/>
      <w:b/>
      <w:sz w:val="28"/>
      <w:szCs w:val="20"/>
      <w:lang w:eastAsia="sv-SE"/>
    </w:rPr>
  </w:style>
  <w:style w:type="character" w:customStyle="1" w:styleId="RSGHuvudrubrikChar">
    <w:name w:val="RSG Huvudrubrik Char"/>
    <w:basedOn w:val="Standardstycketeckensnitt"/>
    <w:link w:val="RSGHuvudrubrik"/>
    <w:rsid w:val="00B67422"/>
    <w:rPr>
      <w:rFonts w:ascii="Arial" w:eastAsia="Times New Roman" w:hAnsi="Arial" w:cs="Times New Roman"/>
      <w:b/>
      <w:sz w:val="28"/>
      <w:szCs w:val="20"/>
      <w:lang w:eastAsia="sv-SE"/>
    </w:rPr>
  </w:style>
  <w:style w:type="paragraph" w:styleId="Ballongtext">
    <w:name w:val="Balloon Text"/>
    <w:basedOn w:val="Normal"/>
    <w:link w:val="BallongtextChar"/>
    <w:uiPriority w:val="99"/>
    <w:semiHidden/>
    <w:unhideWhenUsed/>
    <w:rsid w:val="00A46E72"/>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46E72"/>
    <w:rPr>
      <w:rFonts w:ascii="Segoe UI" w:eastAsia="Times New Roman" w:hAnsi="Segoe UI" w:cs="Segoe UI"/>
      <w:sz w:val="18"/>
      <w:szCs w:val="18"/>
      <w:lang w:eastAsia="sv-SE"/>
    </w:rPr>
  </w:style>
  <w:style w:type="paragraph" w:styleId="Liststycke">
    <w:name w:val="List Paragraph"/>
    <w:basedOn w:val="Normal"/>
    <w:uiPriority w:val="34"/>
    <w:qFormat/>
    <w:rsid w:val="00645FB8"/>
    <w:pPr>
      <w:ind w:left="720"/>
      <w:contextualSpacing/>
    </w:pPr>
  </w:style>
  <w:style w:type="table" w:styleId="Tabellrutnt">
    <w:name w:val="Table Grid"/>
    <w:basedOn w:val="Normaltabell"/>
    <w:uiPriority w:val="59"/>
    <w:rsid w:val="006A0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01B3"/>
    <w:pPr>
      <w:autoSpaceDE w:val="0"/>
      <w:autoSpaceDN w:val="0"/>
      <w:adjustRightInd w:val="0"/>
      <w:spacing w:after="0" w:line="240" w:lineRule="auto"/>
    </w:pPr>
    <w:rPr>
      <w:rFonts w:ascii="Cambria" w:hAnsi="Cambria" w:cs="Cambria"/>
      <w:color w:val="000000"/>
      <w:sz w:val="24"/>
      <w:szCs w:val="24"/>
    </w:rPr>
  </w:style>
  <w:style w:type="character" w:customStyle="1" w:styleId="RSGSidfot2">
    <w:name w:val="RSG Sidfot2"/>
    <w:basedOn w:val="Standardstycketeckensnitt"/>
    <w:rsid w:val="006F01B3"/>
    <w:rPr>
      <w:rFonts w:ascii="Arial" w:hAnsi="Arial"/>
      <w:b/>
      <w:sz w:val="14"/>
    </w:rPr>
  </w:style>
  <w:style w:type="paragraph" w:styleId="Kommentarer">
    <w:name w:val="annotation text"/>
    <w:basedOn w:val="Normal"/>
    <w:link w:val="KommentarerChar"/>
    <w:semiHidden/>
    <w:rsid w:val="009121AB"/>
    <w:pPr>
      <w:overflowPunct w:val="0"/>
      <w:autoSpaceDE w:val="0"/>
      <w:autoSpaceDN w:val="0"/>
      <w:adjustRightInd w:val="0"/>
      <w:textAlignment w:val="baseline"/>
    </w:pPr>
    <w:rPr>
      <w:sz w:val="20"/>
      <w:szCs w:val="20"/>
    </w:rPr>
  </w:style>
  <w:style w:type="character" w:customStyle="1" w:styleId="KommentarerChar">
    <w:name w:val="Kommentarer Char"/>
    <w:basedOn w:val="Standardstycketeckensnitt"/>
    <w:link w:val="Kommentarer"/>
    <w:semiHidden/>
    <w:rsid w:val="009121AB"/>
    <w:rPr>
      <w:rFonts w:ascii="Times New Roman" w:eastAsia="Times New Roman" w:hAnsi="Times New Roman" w:cs="Times New Roman"/>
      <w:sz w:val="20"/>
      <w:szCs w:val="20"/>
      <w:lang w:eastAsia="sv-SE"/>
    </w:rPr>
  </w:style>
  <w:style w:type="paragraph" w:customStyle="1" w:styleId="RSGBrdtextpunktlista">
    <w:name w:val="RSG Brödtext punktlista"/>
    <w:basedOn w:val="Normal"/>
    <w:rsid w:val="00762751"/>
    <w:pPr>
      <w:numPr>
        <w:numId w:val="1"/>
      </w:numPr>
      <w:ind w:right="284"/>
    </w:pPr>
    <w:rPr>
      <w:szCs w:val="20"/>
    </w:rPr>
  </w:style>
  <w:style w:type="paragraph" w:customStyle="1" w:styleId="RSGBrdtext">
    <w:name w:val="RSG Brödtext"/>
    <w:link w:val="RSGBrdtextChar"/>
    <w:rsid w:val="00762751"/>
    <w:pPr>
      <w:spacing w:after="0" w:line="240" w:lineRule="auto"/>
      <w:ind w:left="1304" w:right="284"/>
    </w:pPr>
    <w:rPr>
      <w:rFonts w:ascii="Times New Roman" w:eastAsia="Times New Roman" w:hAnsi="Times New Roman" w:cs="Times New Roman"/>
      <w:sz w:val="24"/>
      <w:szCs w:val="20"/>
      <w:lang w:eastAsia="sv-SE"/>
    </w:rPr>
  </w:style>
  <w:style w:type="character" w:customStyle="1" w:styleId="RSGBrdtextChar">
    <w:name w:val="RSG Brödtext Char"/>
    <w:basedOn w:val="Standardstycketeckensnitt"/>
    <w:link w:val="RSGBrdtext"/>
    <w:rsid w:val="00762751"/>
    <w:rPr>
      <w:rFonts w:ascii="Times New Roman" w:eastAsia="Times New Roman" w:hAnsi="Times New Roman" w:cs="Times New Roman"/>
      <w:sz w:val="24"/>
      <w:szCs w:val="20"/>
      <w:lang w:eastAsia="sv-SE"/>
    </w:rPr>
  </w:style>
  <w:style w:type="paragraph" w:customStyle="1" w:styleId="RSGInfotextliten1">
    <w:name w:val="RSG Infotext liten1"/>
    <w:link w:val="RSGInfotextliten1Char"/>
    <w:rsid w:val="00C83CF6"/>
    <w:pPr>
      <w:spacing w:after="0" w:line="200" w:lineRule="exact"/>
      <w:ind w:left="1304" w:right="284"/>
    </w:pPr>
    <w:rPr>
      <w:rFonts w:ascii="Arial" w:eastAsia="Times New Roman" w:hAnsi="Arial" w:cs="Times New Roman"/>
      <w:sz w:val="18"/>
      <w:szCs w:val="18"/>
      <w:lang w:eastAsia="sv-SE"/>
    </w:rPr>
  </w:style>
  <w:style w:type="character" w:customStyle="1" w:styleId="RSGInfotextliten1Char">
    <w:name w:val="RSG Infotext liten1 Char"/>
    <w:basedOn w:val="Standardstycketeckensnitt"/>
    <w:link w:val="RSGInfotextliten1"/>
    <w:rsid w:val="00C83CF6"/>
    <w:rPr>
      <w:rFonts w:ascii="Arial" w:eastAsia="Times New Roman" w:hAnsi="Arial" w:cs="Times New Roman"/>
      <w:sz w:val="18"/>
      <w:szCs w:val="18"/>
      <w:lang w:eastAsia="sv-SE"/>
    </w:rPr>
  </w:style>
  <w:style w:type="character" w:customStyle="1" w:styleId="Rubrik7Char">
    <w:name w:val="Rubrik 7 Char"/>
    <w:basedOn w:val="Standardstycketeckensnitt"/>
    <w:link w:val="Rubrik7"/>
    <w:uiPriority w:val="9"/>
    <w:semiHidden/>
    <w:rsid w:val="001924C4"/>
    <w:rPr>
      <w:rFonts w:asciiTheme="majorHAnsi" w:eastAsiaTheme="majorEastAsia" w:hAnsiTheme="majorHAnsi" w:cstheme="majorBidi"/>
      <w:i/>
      <w:iCs/>
      <w:szCs w:val="24"/>
    </w:rPr>
  </w:style>
  <w:style w:type="paragraph" w:styleId="Rubrik">
    <w:name w:val="Title"/>
    <w:basedOn w:val="Normal"/>
    <w:next w:val="Normal"/>
    <w:link w:val="RubrikChar"/>
    <w:uiPriority w:val="10"/>
    <w:qFormat/>
    <w:rsid w:val="0040291C"/>
    <w:pPr>
      <w:keepNext/>
      <w:pBdr>
        <w:bottom w:val="single" w:sz="4" w:space="1" w:color="auto"/>
      </w:pBdr>
      <w:spacing w:after="240"/>
      <w:contextualSpacing/>
    </w:pPr>
    <w:rPr>
      <w:rFonts w:asciiTheme="majorHAnsi" w:eastAsiaTheme="majorEastAsia" w:hAnsiTheme="majorHAnsi" w:cstheme="majorBidi"/>
      <w:b/>
      <w:spacing w:val="5"/>
      <w:sz w:val="32"/>
      <w:szCs w:val="52"/>
      <w:lang w:eastAsia="en-US"/>
    </w:rPr>
  </w:style>
  <w:style w:type="character" w:customStyle="1" w:styleId="RubrikChar">
    <w:name w:val="Rubrik Char"/>
    <w:basedOn w:val="Standardstycketeckensnitt"/>
    <w:link w:val="Rubrik"/>
    <w:uiPriority w:val="10"/>
    <w:rsid w:val="0040291C"/>
    <w:rPr>
      <w:rFonts w:asciiTheme="majorHAnsi" w:eastAsiaTheme="majorEastAsia" w:hAnsiTheme="majorHAnsi" w:cstheme="majorBidi"/>
      <w:b/>
      <w:spacing w:val="5"/>
      <w:sz w:val="32"/>
      <w:szCs w:val="52"/>
    </w:rPr>
  </w:style>
  <w:style w:type="character" w:customStyle="1" w:styleId="Rubrik5Char">
    <w:name w:val="Rubrik 5 Char"/>
    <w:basedOn w:val="Standardstycketeckensnitt"/>
    <w:link w:val="Rubrik5"/>
    <w:uiPriority w:val="9"/>
    <w:semiHidden/>
    <w:rsid w:val="0040291C"/>
    <w:rPr>
      <w:rFonts w:asciiTheme="majorHAnsi" w:eastAsiaTheme="majorEastAsia" w:hAnsiTheme="majorHAnsi" w:cstheme="majorBidi"/>
      <w:color w:val="365F91" w:themeColor="accent1" w:themeShade="BF"/>
      <w:sz w:val="24"/>
      <w:szCs w:val="24"/>
      <w:lang w:eastAsia="sv-SE"/>
    </w:rPr>
  </w:style>
  <w:style w:type="character" w:customStyle="1" w:styleId="Rubrik2Char">
    <w:name w:val="Rubrik 2 Char"/>
    <w:basedOn w:val="Standardstycketeckensnitt"/>
    <w:link w:val="Rubrik2"/>
    <w:uiPriority w:val="9"/>
    <w:semiHidden/>
    <w:rsid w:val="006C0FB9"/>
    <w:rPr>
      <w:rFonts w:asciiTheme="majorHAnsi" w:eastAsiaTheme="majorEastAsia" w:hAnsiTheme="majorHAnsi" w:cstheme="majorBidi"/>
      <w:color w:val="365F91" w:themeColor="accent1" w:themeShade="BF"/>
      <w:sz w:val="26"/>
      <w:szCs w:val="26"/>
      <w:lang w:eastAsia="sv-SE"/>
    </w:rPr>
  </w:style>
  <w:style w:type="character" w:customStyle="1" w:styleId="normaltextrun">
    <w:name w:val="normaltextrun"/>
    <w:basedOn w:val="Standardstycketeckensnitt"/>
    <w:rsid w:val="000C1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29032">
      <w:bodyDiv w:val="1"/>
      <w:marLeft w:val="0"/>
      <w:marRight w:val="0"/>
      <w:marTop w:val="0"/>
      <w:marBottom w:val="0"/>
      <w:divBdr>
        <w:top w:val="none" w:sz="0" w:space="0" w:color="auto"/>
        <w:left w:val="none" w:sz="0" w:space="0" w:color="auto"/>
        <w:bottom w:val="none" w:sz="0" w:space="0" w:color="auto"/>
        <w:right w:val="none" w:sz="0" w:space="0" w:color="auto"/>
      </w:divBdr>
    </w:div>
    <w:div w:id="1036733785">
      <w:bodyDiv w:val="1"/>
      <w:marLeft w:val="0"/>
      <w:marRight w:val="0"/>
      <w:marTop w:val="0"/>
      <w:marBottom w:val="0"/>
      <w:divBdr>
        <w:top w:val="none" w:sz="0" w:space="0" w:color="auto"/>
        <w:left w:val="none" w:sz="0" w:space="0" w:color="auto"/>
        <w:bottom w:val="none" w:sz="0" w:space="0" w:color="auto"/>
        <w:right w:val="none" w:sz="0" w:space="0" w:color="auto"/>
      </w:divBdr>
    </w:div>
    <w:div w:id="1418593644">
      <w:bodyDiv w:val="1"/>
      <w:marLeft w:val="0"/>
      <w:marRight w:val="0"/>
      <w:marTop w:val="0"/>
      <w:marBottom w:val="0"/>
      <w:divBdr>
        <w:top w:val="none" w:sz="0" w:space="0" w:color="auto"/>
        <w:left w:val="none" w:sz="0" w:space="0" w:color="auto"/>
        <w:bottom w:val="none" w:sz="0" w:space="0" w:color="auto"/>
        <w:right w:val="none" w:sz="0" w:space="0" w:color="auto"/>
      </w:divBdr>
    </w:div>
    <w:div w:id="1448892108">
      <w:bodyDiv w:val="1"/>
      <w:marLeft w:val="0"/>
      <w:marRight w:val="0"/>
      <w:marTop w:val="0"/>
      <w:marBottom w:val="0"/>
      <w:divBdr>
        <w:top w:val="none" w:sz="0" w:space="0" w:color="auto"/>
        <w:left w:val="none" w:sz="0" w:space="0" w:color="auto"/>
        <w:bottom w:val="none" w:sz="0" w:space="0" w:color="auto"/>
        <w:right w:val="none" w:sz="0" w:space="0" w:color="auto"/>
      </w:divBdr>
    </w:div>
    <w:div w:id="1782843383">
      <w:bodyDiv w:val="1"/>
      <w:marLeft w:val="0"/>
      <w:marRight w:val="0"/>
      <w:marTop w:val="0"/>
      <w:marBottom w:val="0"/>
      <w:divBdr>
        <w:top w:val="none" w:sz="0" w:space="0" w:color="auto"/>
        <w:left w:val="none" w:sz="0" w:space="0" w:color="auto"/>
        <w:bottom w:val="none" w:sz="0" w:space="0" w:color="auto"/>
        <w:right w:val="none" w:sz="0" w:space="0" w:color="auto"/>
      </w:divBdr>
      <w:divsChild>
        <w:div w:id="725881429">
          <w:marLeft w:val="0"/>
          <w:marRight w:val="0"/>
          <w:marTop w:val="130"/>
          <w:marBottom w:val="0"/>
          <w:divBdr>
            <w:top w:val="none" w:sz="0" w:space="0" w:color="auto"/>
            <w:left w:val="none" w:sz="0" w:space="0" w:color="auto"/>
            <w:bottom w:val="none" w:sz="0" w:space="0" w:color="auto"/>
            <w:right w:val="none" w:sz="0" w:space="0" w:color="auto"/>
          </w:divBdr>
        </w:div>
        <w:div w:id="425199394">
          <w:marLeft w:val="0"/>
          <w:marRight w:val="0"/>
          <w:marTop w:val="130"/>
          <w:marBottom w:val="0"/>
          <w:divBdr>
            <w:top w:val="none" w:sz="0" w:space="0" w:color="auto"/>
            <w:left w:val="none" w:sz="0" w:space="0" w:color="auto"/>
            <w:bottom w:val="none" w:sz="0" w:space="0" w:color="auto"/>
            <w:right w:val="none" w:sz="0" w:space="0" w:color="auto"/>
          </w:divBdr>
        </w:div>
        <w:div w:id="63335152">
          <w:marLeft w:val="0"/>
          <w:marRight w:val="0"/>
          <w:marTop w:val="130"/>
          <w:marBottom w:val="0"/>
          <w:divBdr>
            <w:top w:val="none" w:sz="0" w:space="0" w:color="auto"/>
            <w:left w:val="none" w:sz="0" w:space="0" w:color="auto"/>
            <w:bottom w:val="none" w:sz="0" w:space="0" w:color="auto"/>
            <w:right w:val="none" w:sz="0" w:space="0" w:color="auto"/>
          </w:divBdr>
        </w:div>
        <w:div w:id="1194925574">
          <w:marLeft w:val="0"/>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ED1A7087624F72B77D9D043ACB2C56"/>
        <w:category>
          <w:name w:val="Allmänt"/>
          <w:gallery w:val="placeholder"/>
        </w:category>
        <w:types>
          <w:type w:val="bbPlcHdr"/>
        </w:types>
        <w:behaviors>
          <w:behavior w:val="content"/>
        </w:behaviors>
        <w:guid w:val="{8A978234-88E5-47BA-9F7B-D8415C246258}"/>
      </w:docPartPr>
      <w:docPartBody>
        <w:p w:rsidR="00D4284C" w:rsidRDefault="003D42F0" w:rsidP="003D42F0">
          <w:pPr>
            <w:pStyle w:val="96ED1A7087624F72B77D9D043ACB2C56"/>
          </w:pPr>
          <w:r>
            <w:rPr>
              <w:rStyle w:val="Platshllartext"/>
            </w:rPr>
            <w:t xml:space="preserve">Skriv förslag till beslut här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2F0"/>
    <w:rsid w:val="003D42F0"/>
    <w:rsid w:val="00D428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D42F0"/>
    <w:rPr>
      <w:color w:val="808080"/>
    </w:rPr>
  </w:style>
  <w:style w:type="paragraph" w:customStyle="1" w:styleId="96ED1A7087624F72B77D9D043ACB2C56">
    <w:name w:val="96ED1A7087624F72B77D9D043ACB2C56"/>
    <w:rsid w:val="003D42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DA014-177C-4FB1-8B77-2F4B4AF66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17</Pages>
  <Words>2950</Words>
  <Characters>15636</Characters>
  <Application>Microsoft Office Word</Application>
  <DocSecurity>0</DocSecurity>
  <Lines>130</Lines>
  <Paragraphs>37</Paragraphs>
  <ScaleCrop>false</ScaleCrop>
  <HeadingPairs>
    <vt:vector size="2" baseType="variant">
      <vt:variant>
        <vt:lpstr>Rubrik</vt:lpstr>
      </vt:variant>
      <vt:variant>
        <vt:i4>1</vt:i4>
      </vt:variant>
    </vt:vector>
  </HeadingPairs>
  <TitlesOfParts>
    <vt:vector size="1" baseType="lpstr">
      <vt:lpstr/>
    </vt:vector>
  </TitlesOfParts>
  <Company>Räddningstjänsten Storgöteborg</Company>
  <LinksUpToDate>false</LinksUpToDate>
  <CharactersWithSpaces>18549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Rsgksg</dc:creator>
  <cp:lastModifiedBy>Karin Sköldberg</cp:lastModifiedBy>
  <cp:revision>26</cp:revision>
  <cp:lastPrinted>2019-09-05T15:54:00Z</cp:lastPrinted>
  <dcterms:created xsi:type="dcterms:W3CDTF">2022-12-07T13:05:00Z</dcterms:created>
  <dcterms:modified xsi:type="dcterms:W3CDTF">2022-12-12T12:13:00Z</dcterms:modified>
</cp:coreProperties>
</file>